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300" w:rsidRPr="00E44419" w:rsidRDefault="00E44419" w:rsidP="00FF7B33">
      <w:pPr>
        <w:ind w:left="57"/>
        <w:jc w:val="center"/>
        <w:rPr>
          <w:rFonts w:ascii="NewtonWINCTT" w:hAnsi="NewtonWINCTT"/>
          <w:b/>
          <w:spacing w:val="180"/>
          <w:sz w:val="61"/>
          <w:szCs w:val="61"/>
          <w:lang w:eastAsia="ru-RU"/>
        </w:rPr>
      </w:pPr>
      <w:r>
        <w:rPr>
          <w:rFonts w:ascii="NewtonWINCTT" w:hAnsi="NewtonWINCTT"/>
          <w:b/>
          <w:spacing w:val="180"/>
          <w:sz w:val="61"/>
          <w:szCs w:val="61"/>
          <w:lang w:eastAsia="ru-RU"/>
        </w:rPr>
        <w:t>ПРИ</w:t>
      </w:r>
      <w:proofErr w:type="gramStart"/>
      <w:r w:rsidRPr="00E44419">
        <w:rPr>
          <w:rFonts w:ascii="NewtonWINCTT" w:hAnsi="NewtonWINCTT"/>
          <w:b/>
          <w:spacing w:val="180"/>
          <w:w w:val="80"/>
          <w:sz w:val="61"/>
          <w:szCs w:val="61"/>
          <w:lang w:val="en-US" w:eastAsia="ru-RU"/>
        </w:rPr>
        <w:t>K</w:t>
      </w:r>
      <w:proofErr w:type="gramEnd"/>
      <w:r w:rsidR="00680300" w:rsidRPr="00E44419">
        <w:rPr>
          <w:rFonts w:ascii="NewtonWINCTT" w:hAnsi="NewtonWINCTT"/>
          <w:b/>
          <w:spacing w:val="180"/>
          <w:sz w:val="61"/>
          <w:szCs w:val="61"/>
          <w:lang w:eastAsia="ru-RU"/>
        </w:rPr>
        <w:t>АЗ</w:t>
      </w:r>
    </w:p>
    <w:p w:rsidR="00680300" w:rsidRPr="00E44419" w:rsidRDefault="00680300" w:rsidP="00FF7B33">
      <w:pPr>
        <w:spacing w:before="410"/>
        <w:ind w:left="57"/>
        <w:jc w:val="center"/>
        <w:rPr>
          <w:rFonts w:ascii="NewtonWINCTT" w:hAnsi="NewtonWINCTT"/>
          <w:b/>
          <w:spacing w:val="20"/>
          <w:sz w:val="28"/>
          <w:szCs w:val="28"/>
          <w:lang w:eastAsia="ru-RU"/>
        </w:rPr>
      </w:pPr>
      <w:r w:rsidRPr="00E44419">
        <w:rPr>
          <w:rFonts w:ascii="NewtonWINCTT" w:hAnsi="NewtonWINCTT"/>
          <w:b/>
          <w:spacing w:val="20"/>
          <w:sz w:val="28"/>
          <w:szCs w:val="28"/>
          <w:lang w:eastAsia="ru-RU"/>
        </w:rPr>
        <w:t>МИНИСТРА ОБОРОНЫ РОССИЙСКОЙ ФЕДЕРАЦИИ</w:t>
      </w:r>
    </w:p>
    <w:p w:rsidR="00680300" w:rsidRPr="00E44419" w:rsidRDefault="00680300" w:rsidP="00FF7B33">
      <w:pPr>
        <w:spacing w:before="440"/>
        <w:ind w:left="57"/>
        <w:jc w:val="center"/>
        <w:rPr>
          <w:rFonts w:ascii="NewtonWINCTT" w:hAnsi="NewtonWINCTT" w:cs="Arial"/>
          <w:sz w:val="32"/>
          <w:szCs w:val="32"/>
          <w:u w:val="single"/>
          <w:lang w:eastAsia="ru-RU"/>
        </w:rPr>
      </w:pPr>
      <w:r w:rsidRPr="00E44419">
        <w:rPr>
          <w:rFonts w:ascii="NewtonWINCTT" w:hAnsi="NewtonWINCTT" w:cs="Arial"/>
          <w:sz w:val="32"/>
          <w:szCs w:val="32"/>
          <w:lang w:eastAsia="ru-RU"/>
        </w:rPr>
        <w:t xml:space="preserve">№ </w:t>
      </w:r>
      <w:r w:rsidR="00E44419" w:rsidRPr="00E44419">
        <w:rPr>
          <w:rFonts w:ascii="NewtonWINCTT" w:hAnsi="NewtonWINCTT" w:cs="Arial"/>
          <w:sz w:val="32"/>
          <w:szCs w:val="32"/>
          <w:u w:val="single"/>
          <w:lang w:eastAsia="ru-RU"/>
        </w:rPr>
        <w:t>108</w:t>
      </w:r>
    </w:p>
    <w:p w:rsidR="00680300" w:rsidRPr="00E44419" w:rsidRDefault="00E44419" w:rsidP="00611131">
      <w:pPr>
        <w:rPr>
          <w:rFonts w:ascii="NewtonWINCTT" w:hAnsi="NewtonWINCTT"/>
          <w:b/>
          <w:spacing w:val="180"/>
          <w:sz w:val="61"/>
          <w:szCs w:val="61"/>
          <w:lang w:eastAsia="ru-RU"/>
        </w:rPr>
      </w:pPr>
      <w:r>
        <w:rPr>
          <w:rFonts w:ascii="NewtonWINCTT" w:hAnsi="NewtonWINCTT" w:cs="Arial"/>
          <w:spacing w:val="4"/>
          <w:sz w:val="32"/>
          <w:szCs w:val="32"/>
          <w:lang w:eastAsia="ru-RU"/>
        </w:rPr>
        <w:t>«</w:t>
      </w:r>
      <w:r w:rsidRPr="00E44419">
        <w:rPr>
          <w:rFonts w:ascii="NewtonWINCTT" w:hAnsi="NewtonWINCTT" w:cs="Arial"/>
          <w:spacing w:val="4"/>
          <w:sz w:val="32"/>
          <w:szCs w:val="32"/>
          <w:u w:val="single"/>
          <w:lang w:eastAsia="ru-RU"/>
        </w:rPr>
        <w:t>26</w:t>
      </w:r>
      <w:r w:rsidR="00680300" w:rsidRPr="00E44419">
        <w:rPr>
          <w:rFonts w:ascii="NewtonWINCTT" w:hAnsi="NewtonWINCTT" w:cs="Arial"/>
          <w:spacing w:val="4"/>
          <w:sz w:val="32"/>
          <w:szCs w:val="32"/>
          <w:lang w:eastAsia="ru-RU"/>
        </w:rPr>
        <w:t xml:space="preserve">» </w:t>
      </w:r>
      <w:r w:rsidR="00680300" w:rsidRPr="00E44419">
        <w:rPr>
          <w:rFonts w:ascii="NewtonWINCTT" w:hAnsi="NewtonWINCTT" w:cs="Arial"/>
          <w:spacing w:val="4"/>
          <w:sz w:val="32"/>
          <w:szCs w:val="32"/>
          <w:u w:val="single"/>
          <w:lang w:eastAsia="ru-RU"/>
        </w:rPr>
        <w:t>февраля</w:t>
      </w:r>
      <w:r w:rsidR="00680300" w:rsidRPr="00E44419">
        <w:rPr>
          <w:rFonts w:ascii="NewtonWINCTT" w:hAnsi="NewtonWINCTT" w:cs="Arial"/>
          <w:spacing w:val="4"/>
          <w:sz w:val="32"/>
          <w:szCs w:val="32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680300" w:rsidRPr="00E44419">
          <w:rPr>
            <w:rFonts w:ascii="NewtonWINCTT" w:hAnsi="NewtonWINCTT" w:cs="Arial"/>
            <w:spacing w:val="4"/>
            <w:sz w:val="32"/>
            <w:szCs w:val="32"/>
            <w:lang w:eastAsia="ru-RU"/>
          </w:rPr>
          <w:t>201</w:t>
        </w:r>
        <w:r w:rsidR="00680300" w:rsidRPr="00E44419">
          <w:rPr>
            <w:rFonts w:ascii="NewtonWINCTT" w:hAnsi="NewtonWINCTT" w:cs="Arial"/>
            <w:spacing w:val="4"/>
            <w:sz w:val="32"/>
            <w:szCs w:val="32"/>
            <w:u w:val="single"/>
            <w:lang w:eastAsia="ru-RU"/>
          </w:rPr>
          <w:t>5</w:t>
        </w:r>
        <w:r w:rsidR="00680300" w:rsidRPr="00E44419">
          <w:rPr>
            <w:rFonts w:ascii="NewtonWINCTT" w:hAnsi="NewtonWINCTT" w:cs="Arial"/>
            <w:spacing w:val="4"/>
            <w:sz w:val="32"/>
            <w:szCs w:val="32"/>
            <w:lang w:eastAsia="ru-RU"/>
          </w:rPr>
          <w:t xml:space="preserve"> г</w:t>
        </w:r>
      </w:smartTag>
      <w:r w:rsidR="00680300" w:rsidRPr="00E44419">
        <w:rPr>
          <w:rFonts w:ascii="NewtonWINCTT" w:hAnsi="NewtonWINCTT" w:cs="Arial"/>
          <w:spacing w:val="4"/>
          <w:sz w:val="32"/>
          <w:szCs w:val="32"/>
          <w:lang w:eastAsia="ru-RU"/>
        </w:rPr>
        <w:t xml:space="preserve">. </w:t>
      </w:r>
      <w:r w:rsidR="00680300" w:rsidRPr="00E44419">
        <w:rPr>
          <w:rFonts w:ascii="NewtonWINCTT" w:hAnsi="NewtonWINCTT" w:cs="Arial"/>
          <w:spacing w:val="4"/>
          <w:sz w:val="32"/>
          <w:szCs w:val="32"/>
          <w:lang w:eastAsia="ru-RU"/>
        </w:rPr>
        <w:tab/>
      </w:r>
      <w:r w:rsidR="00680300" w:rsidRPr="00E44419">
        <w:rPr>
          <w:rFonts w:ascii="NewtonWINCTT" w:hAnsi="NewtonWINCTT" w:cs="Arial"/>
          <w:spacing w:val="4"/>
          <w:sz w:val="32"/>
          <w:szCs w:val="32"/>
          <w:lang w:eastAsia="ru-RU"/>
        </w:rPr>
        <w:tab/>
      </w:r>
      <w:r w:rsidR="00680300" w:rsidRPr="00E44419">
        <w:rPr>
          <w:rFonts w:ascii="NewtonWINCTT" w:hAnsi="NewtonWINCTT" w:cs="Arial"/>
          <w:spacing w:val="4"/>
          <w:sz w:val="32"/>
          <w:szCs w:val="32"/>
          <w:lang w:eastAsia="ru-RU"/>
        </w:rPr>
        <w:tab/>
      </w:r>
      <w:r w:rsidR="00680300" w:rsidRPr="00E44419">
        <w:rPr>
          <w:rFonts w:ascii="NewtonWINCTT" w:hAnsi="NewtonWINCTT" w:cs="Arial"/>
          <w:spacing w:val="4"/>
          <w:sz w:val="32"/>
          <w:szCs w:val="32"/>
          <w:lang w:eastAsia="ru-RU"/>
        </w:rPr>
        <w:tab/>
      </w:r>
      <w:r w:rsidR="00680300" w:rsidRPr="00E44419">
        <w:rPr>
          <w:rFonts w:ascii="NewtonWINCTT" w:hAnsi="NewtonWINCTT" w:cs="Arial"/>
          <w:spacing w:val="4"/>
          <w:sz w:val="32"/>
          <w:szCs w:val="32"/>
          <w:lang w:eastAsia="ru-RU"/>
        </w:rPr>
        <w:tab/>
      </w:r>
      <w:r w:rsidR="00680300" w:rsidRPr="00E44419">
        <w:rPr>
          <w:rFonts w:ascii="NewtonWINCTT" w:hAnsi="NewtonWINCTT" w:cs="Arial"/>
          <w:spacing w:val="4"/>
          <w:sz w:val="32"/>
          <w:szCs w:val="32"/>
          <w:lang w:eastAsia="ru-RU"/>
        </w:rPr>
        <w:tab/>
        <w:t xml:space="preserve">           </w:t>
      </w:r>
      <w:r>
        <w:rPr>
          <w:rFonts w:ascii="NewtonWINCTT" w:hAnsi="NewtonWINCTT" w:cs="Arial"/>
          <w:spacing w:val="4"/>
          <w:sz w:val="32"/>
          <w:szCs w:val="32"/>
          <w:lang w:eastAsia="ru-RU"/>
        </w:rPr>
        <w:t xml:space="preserve"> </w:t>
      </w:r>
      <w:proofErr w:type="spellStart"/>
      <w:r w:rsidR="00680300" w:rsidRPr="00E44419">
        <w:rPr>
          <w:rFonts w:ascii="NewtonWINCTT" w:hAnsi="NewtonWINCTT" w:cs="Arial"/>
          <w:spacing w:val="4"/>
          <w:sz w:val="30"/>
          <w:szCs w:val="32"/>
          <w:lang w:eastAsia="ru-RU"/>
        </w:rPr>
        <w:t>г</w:t>
      </w:r>
      <w:proofErr w:type="gramStart"/>
      <w:r w:rsidR="00680300" w:rsidRPr="00E44419">
        <w:rPr>
          <w:rFonts w:ascii="NewtonWINCTT" w:hAnsi="NewtonWINCTT" w:cs="Arial"/>
          <w:spacing w:val="4"/>
          <w:sz w:val="30"/>
          <w:szCs w:val="32"/>
          <w:lang w:eastAsia="ru-RU"/>
        </w:rPr>
        <w:t>.М</w:t>
      </w:r>
      <w:proofErr w:type="gramEnd"/>
      <w:r w:rsidR="00680300" w:rsidRPr="00E44419">
        <w:rPr>
          <w:rFonts w:ascii="NewtonWINCTT" w:hAnsi="NewtonWINCTT" w:cs="Arial"/>
          <w:spacing w:val="4"/>
          <w:sz w:val="30"/>
          <w:szCs w:val="32"/>
          <w:lang w:eastAsia="ru-RU"/>
        </w:rPr>
        <w:t>осква</w:t>
      </w:r>
      <w:proofErr w:type="spellEnd"/>
    </w:p>
    <w:p w:rsidR="00680300" w:rsidRPr="00E44419" w:rsidRDefault="00680300" w:rsidP="00FF7B33">
      <w:pPr>
        <w:spacing w:after="0" w:line="252" w:lineRule="auto"/>
        <w:ind w:left="57" w:right="6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80300" w:rsidRPr="00E44419" w:rsidRDefault="00680300" w:rsidP="00FF7B33">
      <w:pPr>
        <w:spacing w:after="0" w:line="252" w:lineRule="auto"/>
        <w:ind w:left="57" w:right="6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80300" w:rsidRPr="00E44419" w:rsidRDefault="00680300" w:rsidP="00FF7B33">
      <w:pPr>
        <w:spacing w:after="0" w:line="252" w:lineRule="auto"/>
        <w:ind w:left="57" w:right="6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E44419">
        <w:rPr>
          <w:rFonts w:ascii="Times New Roman" w:hAnsi="Times New Roman"/>
          <w:b/>
          <w:sz w:val="32"/>
          <w:szCs w:val="32"/>
          <w:lang w:eastAsia="ru-RU"/>
        </w:rPr>
        <w:t xml:space="preserve">Об утверждении Порядка уведомления работниками, </w:t>
      </w:r>
    </w:p>
    <w:p w:rsidR="00680300" w:rsidRDefault="00680300" w:rsidP="00FF7B33">
      <w:pPr>
        <w:spacing w:after="0" w:line="252" w:lineRule="auto"/>
        <w:ind w:left="57" w:right="6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замещающими отдельные </w:t>
      </w:r>
      <w:r w:rsidRPr="00FF7B33">
        <w:rPr>
          <w:rFonts w:ascii="Times New Roman" w:hAnsi="Times New Roman"/>
          <w:b/>
          <w:sz w:val="32"/>
          <w:szCs w:val="32"/>
          <w:lang w:eastAsia="ru-RU"/>
        </w:rPr>
        <w:t>должности на основании трудового договора в организациях</w:t>
      </w:r>
      <w:r>
        <w:rPr>
          <w:rFonts w:ascii="Times New Roman" w:hAnsi="Times New Roman"/>
          <w:b/>
          <w:sz w:val="32"/>
          <w:szCs w:val="32"/>
          <w:lang w:eastAsia="ru-RU"/>
        </w:rPr>
        <w:t>, созданных для выполнения задач, поставленных перед Министерством обороны</w:t>
      </w:r>
      <w:r w:rsidRPr="00FF7B33">
        <w:rPr>
          <w:rFonts w:ascii="Times New Roman" w:hAnsi="Times New Roman"/>
          <w:b/>
          <w:sz w:val="32"/>
          <w:szCs w:val="32"/>
          <w:lang w:eastAsia="ru-RU"/>
        </w:rPr>
        <w:t xml:space="preserve"> Российской </w:t>
      </w:r>
    </w:p>
    <w:p w:rsidR="00680300" w:rsidRDefault="00680300" w:rsidP="00FF7B33">
      <w:pPr>
        <w:spacing w:after="0" w:line="252" w:lineRule="auto"/>
        <w:ind w:left="57" w:right="6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F7B33">
        <w:rPr>
          <w:rFonts w:ascii="Times New Roman" w:hAnsi="Times New Roman"/>
          <w:b/>
          <w:sz w:val="32"/>
          <w:szCs w:val="32"/>
          <w:lang w:eastAsia="ru-RU"/>
        </w:rPr>
        <w:t xml:space="preserve">Федерации,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о фактах обращения к ним каких-либо лиц в целях склонения  к совершению коррупционных правонарушений </w:t>
      </w:r>
    </w:p>
    <w:p w:rsidR="00680300" w:rsidRDefault="00680300" w:rsidP="00FF7B33">
      <w:pPr>
        <w:spacing w:after="0" w:line="252" w:lineRule="auto"/>
        <w:ind w:left="57" w:right="6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и принятия мер по недопущению любой возможности </w:t>
      </w:r>
    </w:p>
    <w:p w:rsidR="00680300" w:rsidRPr="00FF7B33" w:rsidRDefault="00680300" w:rsidP="00FF7B33">
      <w:pPr>
        <w:spacing w:after="0" w:line="252" w:lineRule="auto"/>
        <w:ind w:left="57" w:right="6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возникновения конфликта интересов</w:t>
      </w:r>
    </w:p>
    <w:p w:rsidR="00680300" w:rsidRPr="00B87CF4" w:rsidRDefault="00157460" w:rsidP="00FF7B33">
      <w:pPr>
        <w:widowControl w:val="0"/>
        <w:tabs>
          <w:tab w:val="left" w:pos="142"/>
          <w:tab w:val="left" w:pos="9072"/>
        </w:tabs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6.5pt;margin-top:2.85pt;width:456.3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7RTQIAAFQEAAAOAAAAZHJzL2Uyb0RvYy54bWysVEtu2zAQ3RfoHQjuHVmundhC5KCQ7G7S&#10;1kDSA9AkZRGVSIJkLBtFgTQXyBF6hW666Ac5g3SjDulPm3ZTFNWCIsWZxzdvHnV+sakrtObGCiVT&#10;HJ/0MeKSKibkKsVvrue9MUbWEclIpSRP8ZZbfDF9+uS80QkfqFJVjBsEINImjU5x6ZxOosjSktfE&#10;nijNJWwWytTEwdKsImZIA+h1FQ36/dOoUYZpoyi3Fr7mu008DfhFwal7XRSWO1SlGLi5MJowLv0Y&#10;Tc9JsjJEl4LuaZB/YFETIeHQI1ROHEE3RvwBVQtqlFWFO6GqjlRRCMpDDVBN3P+tmquSaB5qAXGs&#10;Pspk/x8sfbVeGCQY9A4jSWpoUfuxu+3u2+/tp+4edR/aBxi6u+62/dx+a7+2D+0XFHvdGm0TSM/k&#10;wvjK6UZe6UtF31okVVYSueKB//VWA2jIiB6l+IXVcPqyeakYxJAbp4KIm8LUHhLkQZvQq+2xV3zj&#10;EIWPo7PJCBTDiB72IpIcErWx7gVXNfKTFFtniFiVLlNSgiOUicMxZH1pHRQCiYcEf6pUc1FVwRiV&#10;RE2KJ6PBKCRYVQnmN32YNatlVhm0Jt5a4fGqANijMKNuJAtgJSdstp87IqrdHOIr6fGgMKCzn+28&#10;827Sn8zGs/GwNxycznrDfp73ns+zYe90Hp+N8md5luXxe08tHialYIxLz+7g43j4dz7Z36idA49O&#10;PsoQPUYPJQLZwzuQDp31zdzZYqnYdmG8Gr7JYN0QvL9m/m78ug5RP38G0x8AAAD//wMAUEsDBBQA&#10;BgAIAAAAIQBr5jSm2gAAAAYBAAAPAAAAZHJzL2Rvd25yZXYueG1sTI9BT4NAEIXvJv6HzZh4MXYp&#10;hmqRpWlMPHi0beJ1yo6AsrOEXQr21zt60eOXN3nvm2Izu06daAitZwPLRQKKuPK25drAYf98+wAq&#10;RGSLnWcy8EUBNuXlRYG59RO/0mkXayUlHHI00MTY51qHqiGHYeF7Ysne/eAwCg61tgNOUu46nSbJ&#10;SjtsWRYa7OmpoepzNzoDFMZsmWzXrj68nKebt/T8MfV7Y66v5u0jqEhz/DuGH31Rh1Kcjn5kG1Qn&#10;fCevRAPZPSiJ12m2AnX8ZV0W+r9++Q0AAP//AwBQSwECLQAUAAYACAAAACEAtoM4kv4AAADhAQAA&#10;EwAAAAAAAAAAAAAAAAAAAAAAW0NvbnRlbnRfVHlwZXNdLnhtbFBLAQItABQABgAIAAAAIQA4/SH/&#10;1gAAAJQBAAALAAAAAAAAAAAAAAAAAC8BAABfcmVscy8ucmVsc1BLAQItABQABgAIAAAAIQA5zt7R&#10;TQIAAFQEAAAOAAAAAAAAAAAAAAAAAC4CAABkcnMvZTJvRG9jLnhtbFBLAQItABQABgAIAAAAIQBr&#10;5jSm2gAAAAYBAAAPAAAAAAAAAAAAAAAAAKcEAABkcnMvZG93bnJldi54bWxQSwUGAAAAAAQABADz&#10;AAAArgUAAAAA&#10;"/>
        </w:pict>
      </w: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pacing w:val="16"/>
          <w:sz w:val="32"/>
          <w:szCs w:val="32"/>
          <w:lang w:eastAsia="ru-RU"/>
        </w:rPr>
      </w:pP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В соответствии со</w:t>
      </w:r>
      <w:r w:rsidRPr="00FF7B33">
        <w:rPr>
          <w:rFonts w:ascii="Times New Roman" w:hAnsi="Times New Roman"/>
          <w:sz w:val="32"/>
          <w:szCs w:val="32"/>
          <w:lang w:eastAsia="ru-RU"/>
        </w:rPr>
        <w:t xml:space="preserve"> статьей 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11.1 Федерального закона от 25 д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е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кабря </w:t>
      </w:r>
      <w:smartTag w:uri="urn:schemas-microsoft-com:office:smarttags" w:element="metricconverter">
        <w:smartTagPr>
          <w:attr w:name="ProductID" w:val="2015 г"/>
        </w:smartTagPr>
        <w:r w:rsidRPr="00FF7B33">
          <w:rPr>
            <w:rFonts w:ascii="Times New Roman" w:hAnsi="Times New Roman"/>
            <w:sz w:val="32"/>
            <w:szCs w:val="32"/>
            <w:lang w:eastAsia="ru-RU"/>
          </w:rPr>
          <w:t>2008</w:t>
        </w:r>
        <w:r w:rsidRPr="00FF7B33">
          <w:rPr>
            <w:rFonts w:ascii="Times New Roman" w:hAnsi="Times New Roman"/>
            <w:color w:val="000000"/>
            <w:sz w:val="32"/>
            <w:szCs w:val="32"/>
            <w:lang w:eastAsia="ru-RU"/>
          </w:rPr>
          <w:t xml:space="preserve"> г</w:t>
        </w:r>
      </w:smartTag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. № 273-ФЗ «О противодействии коррупции» (Собр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а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ние законодательства Российской Федерации, </w:t>
      </w:r>
      <w:r w:rsidRPr="00FF7B33">
        <w:rPr>
          <w:rFonts w:ascii="Times New Roman" w:hAnsi="Times New Roman"/>
          <w:sz w:val="32"/>
          <w:szCs w:val="32"/>
          <w:lang w:eastAsia="ru-RU"/>
        </w:rPr>
        <w:t>2008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, № 52 (ч. </w:t>
      </w:r>
      <w:r w:rsidRPr="00FF7B33">
        <w:rPr>
          <w:rFonts w:ascii="Times New Roman" w:hAnsi="Times New Roman"/>
          <w:color w:val="000000"/>
          <w:sz w:val="32"/>
          <w:szCs w:val="32"/>
          <w:lang w:val="en-US" w:eastAsia="ru-RU"/>
        </w:rPr>
        <w:t>I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), ст.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6228; 2011, № 29, ст. 4291; № 48, ст. 6730; 2012, № 50 (ч. </w:t>
      </w:r>
      <w:r w:rsidRPr="00FF7B33">
        <w:rPr>
          <w:rFonts w:ascii="Times New Roman" w:hAnsi="Times New Roman"/>
          <w:color w:val="000000"/>
          <w:sz w:val="32"/>
          <w:szCs w:val="32"/>
          <w:lang w:val="en-US" w:eastAsia="ru-RU"/>
        </w:rPr>
        <w:t>IV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), ст.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6954; № 53 (ч. </w:t>
      </w:r>
      <w:r w:rsidRPr="00FF7B33">
        <w:rPr>
          <w:rFonts w:ascii="Times New Roman" w:hAnsi="Times New Roman"/>
          <w:color w:val="000000"/>
          <w:sz w:val="32"/>
          <w:szCs w:val="32"/>
          <w:lang w:val="en-US" w:eastAsia="ru-RU"/>
        </w:rPr>
        <w:t>I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), ст. 7605; 2013, № 19, ст. 2329; № 40 (ч. </w:t>
      </w:r>
      <w:r w:rsidRPr="00FF7B33">
        <w:rPr>
          <w:rFonts w:ascii="Times New Roman" w:hAnsi="Times New Roman"/>
          <w:color w:val="000000"/>
          <w:sz w:val="32"/>
          <w:szCs w:val="32"/>
          <w:lang w:val="en-US" w:eastAsia="ru-RU"/>
        </w:rPr>
        <w:t>III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), ст.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5031; № 52 (ч. </w:t>
      </w:r>
      <w:r w:rsidRPr="00FF7B33">
        <w:rPr>
          <w:rFonts w:ascii="Times New Roman" w:hAnsi="Times New Roman"/>
          <w:color w:val="000000"/>
          <w:sz w:val="32"/>
          <w:szCs w:val="32"/>
          <w:lang w:val="en-US" w:eastAsia="ru-RU"/>
        </w:rPr>
        <w:t>I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), ст. 6961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; 2014, № 52 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 xml:space="preserve">(ч. </w:t>
      </w:r>
      <w:r w:rsidRPr="00FF7B33">
        <w:rPr>
          <w:rFonts w:ascii="Times New Roman" w:hAnsi="Times New Roman"/>
          <w:color w:val="000000"/>
          <w:sz w:val="32"/>
          <w:szCs w:val="32"/>
          <w:lang w:val="en-US" w:eastAsia="ru-RU"/>
        </w:rPr>
        <w:t>I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),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ст. 7542</w:t>
      </w:r>
      <w:r w:rsidRPr="00FF7B33">
        <w:rPr>
          <w:rFonts w:ascii="Times New Roman" w:hAnsi="Times New Roman"/>
          <w:sz w:val="32"/>
          <w:szCs w:val="32"/>
          <w:lang w:eastAsia="ru-RU"/>
        </w:rPr>
        <w:t>)</w:t>
      </w:r>
      <w:r>
        <w:rPr>
          <w:rFonts w:ascii="Times New Roman" w:hAnsi="Times New Roman"/>
          <w:sz w:val="32"/>
          <w:szCs w:val="32"/>
          <w:lang w:eastAsia="ru-RU"/>
        </w:rPr>
        <w:t>, а также в целях повышения эффективности мер по противодействию ко</w:t>
      </w:r>
      <w:r>
        <w:rPr>
          <w:rFonts w:ascii="Times New Roman" w:hAnsi="Times New Roman"/>
          <w:sz w:val="32"/>
          <w:szCs w:val="32"/>
          <w:lang w:eastAsia="ru-RU"/>
        </w:rPr>
        <w:t>р</w:t>
      </w:r>
      <w:r>
        <w:rPr>
          <w:rFonts w:ascii="Times New Roman" w:hAnsi="Times New Roman"/>
          <w:sz w:val="32"/>
          <w:szCs w:val="32"/>
          <w:lang w:eastAsia="ru-RU"/>
        </w:rPr>
        <w:t xml:space="preserve">рупции </w:t>
      </w:r>
      <w:r w:rsidRPr="00FF7B33">
        <w:rPr>
          <w:rFonts w:ascii="Times New Roman" w:hAnsi="Times New Roman"/>
          <w:b/>
          <w:spacing w:val="16"/>
          <w:sz w:val="32"/>
          <w:szCs w:val="32"/>
          <w:lang w:eastAsia="ru-RU"/>
        </w:rPr>
        <w:t>П Р И К А З Ы В А Ю</w:t>
      </w:r>
      <w:r w:rsidRPr="00B170A6">
        <w:rPr>
          <w:rFonts w:ascii="Times New Roman" w:hAnsi="Times New Roman"/>
          <w:spacing w:val="16"/>
          <w:sz w:val="32"/>
          <w:szCs w:val="32"/>
          <w:lang w:eastAsia="ru-RU"/>
        </w:rPr>
        <w:t>:</w:t>
      </w: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1. </w:t>
      </w:r>
      <w:r w:rsidRPr="00FF7B33">
        <w:rPr>
          <w:rFonts w:ascii="Times New Roman" w:hAnsi="Times New Roman"/>
          <w:sz w:val="32"/>
          <w:szCs w:val="32"/>
          <w:lang w:eastAsia="ru-RU"/>
        </w:rPr>
        <w:t xml:space="preserve">Утвердить прилагаемый Порядок </w:t>
      </w:r>
      <w:r w:rsidRPr="00B96F00">
        <w:rPr>
          <w:rFonts w:ascii="Times New Roman" w:hAnsi="Times New Roman"/>
          <w:sz w:val="32"/>
          <w:szCs w:val="32"/>
          <w:lang w:eastAsia="ru-RU"/>
        </w:rPr>
        <w:t>уведомления работник</w:t>
      </w:r>
      <w:r w:rsidRPr="00B96F00">
        <w:rPr>
          <w:rFonts w:ascii="Times New Roman" w:hAnsi="Times New Roman"/>
          <w:sz w:val="32"/>
          <w:szCs w:val="32"/>
          <w:lang w:eastAsia="ru-RU"/>
        </w:rPr>
        <w:t>а</w:t>
      </w:r>
      <w:r w:rsidRPr="00B96F00">
        <w:rPr>
          <w:rFonts w:ascii="Times New Roman" w:hAnsi="Times New Roman"/>
          <w:sz w:val="32"/>
          <w:szCs w:val="32"/>
          <w:lang w:eastAsia="ru-RU"/>
        </w:rPr>
        <w:t>ми, замещающими отдельные должности на основании трудового договора в организациях, созданных для выполнения задач, п</w:t>
      </w:r>
      <w:r w:rsidRPr="00B96F00">
        <w:rPr>
          <w:rFonts w:ascii="Times New Roman" w:hAnsi="Times New Roman"/>
          <w:sz w:val="32"/>
          <w:szCs w:val="32"/>
          <w:lang w:eastAsia="ru-RU"/>
        </w:rPr>
        <w:t>о</w:t>
      </w:r>
      <w:r w:rsidRPr="00B96F00">
        <w:rPr>
          <w:rFonts w:ascii="Times New Roman" w:hAnsi="Times New Roman"/>
          <w:sz w:val="32"/>
          <w:szCs w:val="32"/>
          <w:lang w:eastAsia="ru-RU"/>
        </w:rPr>
        <w:t>ставленных перед Министерством обороны Российской Федер</w:t>
      </w:r>
      <w:r w:rsidRPr="00B96F00">
        <w:rPr>
          <w:rFonts w:ascii="Times New Roman" w:hAnsi="Times New Roman"/>
          <w:sz w:val="32"/>
          <w:szCs w:val="32"/>
          <w:lang w:eastAsia="ru-RU"/>
        </w:rPr>
        <w:t>а</w:t>
      </w:r>
      <w:r w:rsidRPr="00B96F00">
        <w:rPr>
          <w:rFonts w:ascii="Times New Roman" w:hAnsi="Times New Roman"/>
          <w:sz w:val="32"/>
          <w:szCs w:val="32"/>
          <w:lang w:eastAsia="ru-RU"/>
        </w:rPr>
        <w:t>ции, о фактах обращения к ним каких-либо лиц в целях склонения к совершению коррупционных правонарушений и принятия мер по недопущению любой возможности возникновения конфликта и</w:t>
      </w:r>
      <w:r w:rsidRPr="00B96F00">
        <w:rPr>
          <w:rFonts w:ascii="Times New Roman" w:hAnsi="Times New Roman"/>
          <w:sz w:val="32"/>
          <w:szCs w:val="32"/>
          <w:lang w:eastAsia="ru-RU"/>
        </w:rPr>
        <w:t>н</w:t>
      </w:r>
      <w:r w:rsidRPr="00B96F00">
        <w:rPr>
          <w:rFonts w:ascii="Times New Roman" w:hAnsi="Times New Roman"/>
          <w:sz w:val="32"/>
          <w:szCs w:val="32"/>
          <w:lang w:eastAsia="ru-RU"/>
        </w:rPr>
        <w:t>тересов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FF7B33">
        <w:rPr>
          <w:rFonts w:ascii="Times New Roman" w:hAnsi="Times New Roman"/>
          <w:sz w:val="32"/>
          <w:szCs w:val="32"/>
          <w:lang w:eastAsia="ru-RU"/>
        </w:rPr>
        <w:lastRenderedPageBreak/>
        <w:t>2. Контроль за выполнением настоящего приказа возложить на статс-секретаря – заместителя Министра обороны Российской Ф</w:t>
      </w:r>
      <w:r w:rsidRPr="00FF7B33">
        <w:rPr>
          <w:rFonts w:ascii="Times New Roman" w:hAnsi="Times New Roman"/>
          <w:sz w:val="32"/>
          <w:szCs w:val="32"/>
          <w:lang w:eastAsia="ru-RU"/>
        </w:rPr>
        <w:t>е</w:t>
      </w:r>
      <w:r w:rsidRPr="00FF7B33">
        <w:rPr>
          <w:rFonts w:ascii="Times New Roman" w:hAnsi="Times New Roman"/>
          <w:sz w:val="32"/>
          <w:szCs w:val="32"/>
          <w:lang w:eastAsia="ru-RU"/>
        </w:rPr>
        <w:t>дерации.</w:t>
      </w: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F7B33">
        <w:rPr>
          <w:rFonts w:ascii="Times New Roman" w:hAnsi="Times New Roman"/>
          <w:b/>
          <w:sz w:val="32"/>
          <w:szCs w:val="32"/>
          <w:lang w:eastAsia="ru-RU"/>
        </w:rPr>
        <w:t>МИНИСТР ОБОРОНЫ РОССИЙСКОЙ ФЕДЕРАЦИИ</w:t>
      </w:r>
    </w:p>
    <w:p w:rsidR="00680300" w:rsidRPr="00FF7B33" w:rsidRDefault="00680300" w:rsidP="00FF7B33">
      <w:pPr>
        <w:spacing w:after="0" w:line="240" w:lineRule="auto"/>
        <w:jc w:val="center"/>
        <w:outlineLvl w:val="4"/>
        <w:rPr>
          <w:rFonts w:ascii="Times New Roman" w:hAnsi="Times New Roman"/>
          <w:b/>
          <w:sz w:val="32"/>
          <w:szCs w:val="32"/>
          <w:lang w:eastAsia="ru-RU"/>
        </w:rPr>
      </w:pPr>
      <w:r w:rsidRPr="00FF7B33">
        <w:rPr>
          <w:rFonts w:ascii="Times New Roman" w:hAnsi="Times New Roman"/>
          <w:b/>
          <w:sz w:val="32"/>
          <w:szCs w:val="32"/>
          <w:lang w:eastAsia="ru-RU"/>
        </w:rPr>
        <w:t>генерал армии</w:t>
      </w:r>
    </w:p>
    <w:p w:rsidR="00680300" w:rsidRPr="00FF7B33" w:rsidRDefault="00680300" w:rsidP="00FF7B33">
      <w:pPr>
        <w:spacing w:after="0" w:line="240" w:lineRule="auto"/>
        <w:jc w:val="right"/>
        <w:outlineLvl w:val="4"/>
        <w:rPr>
          <w:rFonts w:ascii="Times New Roman" w:hAnsi="Times New Roman"/>
          <w:b/>
          <w:sz w:val="32"/>
          <w:szCs w:val="32"/>
          <w:lang w:eastAsia="ru-RU"/>
        </w:rPr>
      </w:pPr>
      <w:proofErr w:type="spellStart"/>
      <w:r w:rsidRPr="00FF7B33">
        <w:rPr>
          <w:rFonts w:ascii="Times New Roman" w:hAnsi="Times New Roman"/>
          <w:b/>
          <w:sz w:val="32"/>
          <w:szCs w:val="32"/>
          <w:lang w:eastAsia="ru-RU"/>
        </w:rPr>
        <w:t>С.Шойгу</w:t>
      </w:r>
      <w:proofErr w:type="spellEnd"/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bookmarkStart w:id="0" w:name="Par24"/>
      <w:bookmarkStart w:id="1" w:name="Par29"/>
      <w:bookmarkEnd w:id="0"/>
      <w:bookmarkEnd w:id="1"/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 w:rsidRPr="00FF7B33">
        <w:rPr>
          <w:rFonts w:ascii="Times New Roman" w:hAnsi="Times New Roman"/>
          <w:sz w:val="32"/>
          <w:szCs w:val="32"/>
          <w:lang w:eastAsia="ru-RU"/>
        </w:rPr>
        <w:lastRenderedPageBreak/>
        <w:t>Приложение</w:t>
      </w: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F7B33">
        <w:rPr>
          <w:rFonts w:ascii="Times New Roman" w:hAnsi="Times New Roman"/>
          <w:sz w:val="32"/>
          <w:szCs w:val="32"/>
          <w:lang w:eastAsia="ru-RU"/>
        </w:rPr>
        <w:t>к приказу Министра обороны</w:t>
      </w: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  <w:r w:rsidRPr="00FF7B33">
        <w:rPr>
          <w:rFonts w:ascii="Times New Roman" w:hAnsi="Times New Roman"/>
          <w:sz w:val="32"/>
          <w:szCs w:val="32"/>
          <w:lang w:eastAsia="ru-RU"/>
        </w:rPr>
        <w:t>Российской Федерации</w:t>
      </w: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FF7B33">
        <w:rPr>
          <w:rFonts w:ascii="Times New Roman" w:hAnsi="Times New Roman"/>
          <w:sz w:val="32"/>
          <w:szCs w:val="32"/>
          <w:lang w:eastAsia="ru-RU"/>
        </w:rPr>
        <w:t>от «</w:t>
      </w:r>
      <w:r w:rsidR="00E848FA" w:rsidRPr="00E848FA">
        <w:rPr>
          <w:rFonts w:ascii="Times New Roman" w:hAnsi="Times New Roman"/>
          <w:sz w:val="32"/>
          <w:szCs w:val="32"/>
          <w:u w:val="single"/>
          <w:lang w:eastAsia="ru-RU"/>
        </w:rPr>
        <w:t>26</w:t>
      </w:r>
      <w:r w:rsidRPr="00FF7B33">
        <w:rPr>
          <w:rFonts w:ascii="Times New Roman" w:hAnsi="Times New Roman"/>
          <w:sz w:val="32"/>
          <w:szCs w:val="32"/>
          <w:lang w:eastAsia="ru-RU"/>
        </w:rPr>
        <w:t xml:space="preserve">» февраля </w:t>
      </w:r>
      <w:smartTag w:uri="urn:schemas-microsoft-com:office:smarttags" w:element="metricconverter">
        <w:smartTagPr>
          <w:attr w:name="ProductID" w:val="2015 г"/>
        </w:smartTagPr>
        <w:r w:rsidRPr="00FF7B33">
          <w:rPr>
            <w:rFonts w:ascii="Times New Roman" w:hAnsi="Times New Roman"/>
            <w:sz w:val="32"/>
            <w:szCs w:val="32"/>
            <w:lang w:eastAsia="ru-RU"/>
          </w:rPr>
          <w:t>20</w:t>
        </w:r>
        <w:bookmarkStart w:id="2" w:name="_GoBack"/>
        <w:bookmarkEnd w:id="2"/>
        <w:r w:rsidRPr="00FF7B33">
          <w:rPr>
            <w:rFonts w:ascii="Times New Roman" w:hAnsi="Times New Roman"/>
            <w:sz w:val="32"/>
            <w:szCs w:val="32"/>
            <w:lang w:eastAsia="ru-RU"/>
          </w:rPr>
          <w:t>15 г</w:t>
        </w:r>
      </w:smartTag>
      <w:r w:rsidRPr="00FF7B33">
        <w:rPr>
          <w:rFonts w:ascii="Times New Roman" w:hAnsi="Times New Roman"/>
          <w:sz w:val="32"/>
          <w:szCs w:val="32"/>
          <w:lang w:eastAsia="ru-RU"/>
        </w:rPr>
        <w:t xml:space="preserve">. № </w:t>
      </w:r>
      <w:r w:rsidR="00E848FA" w:rsidRPr="00E848FA">
        <w:rPr>
          <w:rFonts w:ascii="Times New Roman" w:hAnsi="Times New Roman"/>
          <w:sz w:val="32"/>
          <w:szCs w:val="32"/>
          <w:u w:val="single"/>
          <w:lang w:eastAsia="ru-RU"/>
        </w:rPr>
        <w:t>108</w:t>
      </w: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6"/>
          <w:sz w:val="32"/>
          <w:szCs w:val="32"/>
          <w:lang w:eastAsia="ru-RU"/>
        </w:rPr>
      </w:pPr>
      <w:r w:rsidRPr="00FF7B33">
        <w:rPr>
          <w:rFonts w:ascii="Times New Roman" w:hAnsi="Times New Roman"/>
          <w:b/>
          <w:spacing w:val="36"/>
          <w:sz w:val="32"/>
          <w:szCs w:val="32"/>
          <w:lang w:eastAsia="ru-RU"/>
        </w:rPr>
        <w:t>П О Р Я Д О К</w:t>
      </w: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уведомления </w:t>
      </w:r>
      <w:r w:rsidRPr="00B96F00">
        <w:rPr>
          <w:rFonts w:ascii="Times New Roman" w:hAnsi="Times New Roman"/>
          <w:b/>
          <w:sz w:val="32"/>
          <w:szCs w:val="32"/>
          <w:lang w:eastAsia="ru-RU"/>
        </w:rPr>
        <w:t xml:space="preserve">работниками, замещающими отдельные </w:t>
      </w: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6F00">
        <w:rPr>
          <w:rFonts w:ascii="Times New Roman" w:hAnsi="Times New Roman"/>
          <w:b/>
          <w:sz w:val="32"/>
          <w:szCs w:val="32"/>
          <w:lang w:eastAsia="ru-RU"/>
        </w:rPr>
        <w:t xml:space="preserve">должности на основании трудового договора в организациях, созданных для выполнения задач, поставленных перед </w:t>
      </w: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6F00">
        <w:rPr>
          <w:rFonts w:ascii="Times New Roman" w:hAnsi="Times New Roman"/>
          <w:b/>
          <w:sz w:val="32"/>
          <w:szCs w:val="32"/>
          <w:lang w:eastAsia="ru-RU"/>
        </w:rPr>
        <w:t xml:space="preserve">Министерством обороны Российской Федерации, о фактах </w:t>
      </w: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6F00">
        <w:rPr>
          <w:rFonts w:ascii="Times New Roman" w:hAnsi="Times New Roman"/>
          <w:b/>
          <w:sz w:val="32"/>
          <w:szCs w:val="32"/>
          <w:lang w:eastAsia="ru-RU"/>
        </w:rPr>
        <w:t xml:space="preserve">обращения к ним каких-либо лиц в целях склонения  </w:t>
      </w: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6F00">
        <w:rPr>
          <w:rFonts w:ascii="Times New Roman" w:hAnsi="Times New Roman"/>
          <w:b/>
          <w:sz w:val="32"/>
          <w:szCs w:val="32"/>
          <w:lang w:eastAsia="ru-RU"/>
        </w:rPr>
        <w:t xml:space="preserve">к совершению коррупционных правонарушений </w:t>
      </w: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6F00">
        <w:rPr>
          <w:rFonts w:ascii="Times New Roman" w:hAnsi="Times New Roman"/>
          <w:b/>
          <w:sz w:val="32"/>
          <w:szCs w:val="32"/>
          <w:lang w:eastAsia="ru-RU"/>
        </w:rPr>
        <w:t xml:space="preserve">и принятия мер по недопущению любой возможности </w:t>
      </w: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96F00">
        <w:rPr>
          <w:rFonts w:ascii="Times New Roman" w:hAnsi="Times New Roman"/>
          <w:b/>
          <w:sz w:val="32"/>
          <w:szCs w:val="32"/>
          <w:lang w:eastAsia="ru-RU"/>
        </w:rPr>
        <w:t>возникновения конфликта интересов</w:t>
      </w: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80300" w:rsidRPr="005E3FB9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680300" w:rsidRPr="005E3FB9" w:rsidRDefault="00680300" w:rsidP="008A7A97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>1. Настоящий Порядок устанавливает процедуру и сроки ув</w:t>
      </w:r>
      <w:r w:rsidRPr="005E3FB9">
        <w:rPr>
          <w:rFonts w:ascii="Times New Roman" w:hAnsi="Times New Roman" w:cs="Times New Roman"/>
          <w:sz w:val="32"/>
          <w:szCs w:val="32"/>
        </w:rPr>
        <w:t>е</w:t>
      </w:r>
      <w:r w:rsidRPr="005E3FB9">
        <w:rPr>
          <w:rFonts w:ascii="Times New Roman" w:hAnsi="Times New Roman" w:cs="Times New Roman"/>
          <w:sz w:val="32"/>
          <w:szCs w:val="32"/>
        </w:rPr>
        <w:t>домления работниками</w:t>
      </w:r>
      <w:r w:rsidRPr="008A7A97">
        <w:rPr>
          <w:rFonts w:ascii="Times New Roman" w:hAnsi="Times New Roman" w:cs="Times New Roman"/>
          <w:sz w:val="32"/>
          <w:szCs w:val="32"/>
        </w:rPr>
        <w:t>, замещающими отдельные должности на основании трудового договора в организациях, созданных для в</w:t>
      </w:r>
      <w:r w:rsidRPr="008A7A97">
        <w:rPr>
          <w:rFonts w:ascii="Times New Roman" w:hAnsi="Times New Roman" w:cs="Times New Roman"/>
          <w:sz w:val="32"/>
          <w:szCs w:val="32"/>
        </w:rPr>
        <w:t>ы</w:t>
      </w:r>
      <w:r w:rsidRPr="008A7A97">
        <w:rPr>
          <w:rFonts w:ascii="Times New Roman" w:hAnsi="Times New Roman" w:cs="Times New Roman"/>
          <w:sz w:val="32"/>
          <w:szCs w:val="32"/>
        </w:rPr>
        <w:t>полнения задач, поставленных перед Министерством обороны Ро</w:t>
      </w:r>
      <w:r w:rsidRPr="008A7A97">
        <w:rPr>
          <w:rFonts w:ascii="Times New Roman" w:hAnsi="Times New Roman" w:cs="Times New Roman"/>
          <w:sz w:val="32"/>
          <w:szCs w:val="32"/>
        </w:rPr>
        <w:t>с</w:t>
      </w:r>
      <w:r w:rsidRPr="008A7A97">
        <w:rPr>
          <w:rFonts w:ascii="Times New Roman" w:hAnsi="Times New Roman" w:cs="Times New Roman"/>
          <w:sz w:val="32"/>
          <w:szCs w:val="32"/>
        </w:rPr>
        <w:t>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 (далее – работники)</w:t>
      </w:r>
      <w:r w:rsidRPr="005E3FB9">
        <w:rPr>
          <w:rFonts w:ascii="Times New Roman" w:hAnsi="Times New Roman" w:cs="Times New Roman"/>
          <w:sz w:val="32"/>
          <w:szCs w:val="32"/>
        </w:rPr>
        <w:t>, о фактах обращения к ним каких-либо лиц в целях склонения к совершению коррупционных правонарушений и принятия мер по недопущению любой возмо</w:t>
      </w:r>
      <w:r w:rsidRPr="005E3FB9">
        <w:rPr>
          <w:rFonts w:ascii="Times New Roman" w:hAnsi="Times New Roman" w:cs="Times New Roman"/>
          <w:sz w:val="32"/>
          <w:szCs w:val="32"/>
        </w:rPr>
        <w:t>ж</w:t>
      </w:r>
      <w:r w:rsidRPr="005E3FB9">
        <w:rPr>
          <w:rFonts w:ascii="Times New Roman" w:hAnsi="Times New Roman" w:cs="Times New Roman"/>
          <w:sz w:val="32"/>
          <w:szCs w:val="32"/>
        </w:rPr>
        <w:t>ности возникновения конфликта интересов, а также регистрации таких уведомлений и организации проверки содержащихся в них сведений.</w:t>
      </w:r>
    </w:p>
    <w:p w:rsidR="00680300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>Порядок распространяется на работников, замещающих дол</w:t>
      </w:r>
      <w:r w:rsidRPr="005E3FB9">
        <w:rPr>
          <w:rFonts w:ascii="Times New Roman" w:hAnsi="Times New Roman" w:cs="Times New Roman"/>
          <w:sz w:val="32"/>
          <w:szCs w:val="32"/>
        </w:rPr>
        <w:t>ж</w:t>
      </w:r>
      <w:r w:rsidRPr="005E3FB9">
        <w:rPr>
          <w:rFonts w:ascii="Times New Roman" w:hAnsi="Times New Roman" w:cs="Times New Roman"/>
          <w:sz w:val="32"/>
          <w:szCs w:val="32"/>
        </w:rPr>
        <w:t xml:space="preserve">ности, </w:t>
      </w:r>
      <w:r>
        <w:rPr>
          <w:rFonts w:ascii="Times New Roman" w:hAnsi="Times New Roman" w:cs="Times New Roman"/>
          <w:sz w:val="32"/>
          <w:szCs w:val="32"/>
        </w:rPr>
        <w:t xml:space="preserve">указанные в </w:t>
      </w:r>
      <w:r w:rsidRPr="008A7A97">
        <w:rPr>
          <w:rFonts w:ascii="Times New Roman" w:hAnsi="Times New Roman" w:cs="Times New Roman"/>
          <w:sz w:val="32"/>
          <w:szCs w:val="32"/>
        </w:rPr>
        <w:t>раздел</w:t>
      </w:r>
      <w:r>
        <w:rPr>
          <w:rFonts w:ascii="Times New Roman" w:hAnsi="Times New Roman" w:cs="Times New Roman"/>
          <w:sz w:val="32"/>
          <w:szCs w:val="32"/>
        </w:rPr>
        <w:t xml:space="preserve">е </w:t>
      </w:r>
      <w:proofErr w:type="spellStart"/>
      <w:r w:rsidRPr="008A7A97">
        <w:rPr>
          <w:rFonts w:ascii="Times New Roman" w:hAnsi="Times New Roman" w:cs="Times New Roman"/>
          <w:sz w:val="32"/>
          <w:szCs w:val="32"/>
        </w:rPr>
        <w:t>III</w:t>
      </w:r>
      <w:proofErr w:type="spellEnd"/>
      <w:r w:rsidRPr="008A7A97">
        <w:rPr>
          <w:rFonts w:ascii="Times New Roman" w:hAnsi="Times New Roman" w:cs="Times New Roman"/>
          <w:sz w:val="32"/>
          <w:szCs w:val="32"/>
        </w:rPr>
        <w:t xml:space="preserve"> Перечня воинских должностей, должностей федеральной государственной гражданской службы в Министерстве обороны Российской Федерации, должностей в о</w:t>
      </w:r>
      <w:r w:rsidRPr="008A7A97">
        <w:rPr>
          <w:rFonts w:ascii="Times New Roman" w:hAnsi="Times New Roman" w:cs="Times New Roman"/>
          <w:sz w:val="32"/>
          <w:szCs w:val="32"/>
        </w:rPr>
        <w:t>р</w:t>
      </w:r>
      <w:r w:rsidRPr="008A7A97">
        <w:rPr>
          <w:rFonts w:ascii="Times New Roman" w:hAnsi="Times New Roman" w:cs="Times New Roman"/>
          <w:sz w:val="32"/>
          <w:szCs w:val="32"/>
        </w:rPr>
        <w:t>ганизациях, создаваемых для выполнения задач, поставленных п</w:t>
      </w:r>
      <w:r w:rsidRPr="008A7A97">
        <w:rPr>
          <w:rFonts w:ascii="Times New Roman" w:hAnsi="Times New Roman" w:cs="Times New Roman"/>
          <w:sz w:val="32"/>
          <w:szCs w:val="32"/>
        </w:rPr>
        <w:t>е</w:t>
      </w:r>
      <w:r w:rsidRPr="008A7A97">
        <w:rPr>
          <w:rFonts w:ascii="Times New Roman" w:hAnsi="Times New Roman" w:cs="Times New Roman"/>
          <w:sz w:val="32"/>
          <w:szCs w:val="32"/>
        </w:rPr>
        <w:t>ред Министерством обороны Российской Федерации, при назнач</w:t>
      </w:r>
      <w:r w:rsidRPr="008A7A97">
        <w:rPr>
          <w:rFonts w:ascii="Times New Roman" w:hAnsi="Times New Roman" w:cs="Times New Roman"/>
          <w:sz w:val="32"/>
          <w:szCs w:val="32"/>
        </w:rPr>
        <w:t>е</w:t>
      </w:r>
      <w:r w:rsidRPr="008A7A97">
        <w:rPr>
          <w:rFonts w:ascii="Times New Roman" w:hAnsi="Times New Roman" w:cs="Times New Roman"/>
          <w:sz w:val="32"/>
          <w:szCs w:val="32"/>
        </w:rPr>
        <w:t>нии на которые военнослужащие, федеральные государственные гражданские служащие</w:t>
      </w:r>
      <w:r>
        <w:rPr>
          <w:rFonts w:ascii="Times New Roman" w:hAnsi="Times New Roman" w:cs="Times New Roman"/>
          <w:sz w:val="32"/>
          <w:szCs w:val="32"/>
        </w:rPr>
        <w:t>, работники</w:t>
      </w:r>
      <w:r w:rsidRPr="008A7A97">
        <w:rPr>
          <w:rFonts w:ascii="Times New Roman" w:hAnsi="Times New Roman" w:cs="Times New Roman"/>
          <w:sz w:val="32"/>
          <w:szCs w:val="32"/>
        </w:rPr>
        <w:t xml:space="preserve"> и граждане и при замещении которых военнослужащие, федеральные государственные гражда</w:t>
      </w:r>
      <w:r w:rsidRPr="008A7A97">
        <w:rPr>
          <w:rFonts w:ascii="Times New Roman" w:hAnsi="Times New Roman" w:cs="Times New Roman"/>
          <w:sz w:val="32"/>
          <w:szCs w:val="32"/>
        </w:rPr>
        <w:t>н</w:t>
      </w:r>
      <w:r w:rsidRPr="008A7A97">
        <w:rPr>
          <w:rFonts w:ascii="Times New Roman" w:hAnsi="Times New Roman" w:cs="Times New Roman"/>
          <w:sz w:val="32"/>
          <w:szCs w:val="32"/>
        </w:rPr>
        <w:t>ские служащие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7A97">
        <w:rPr>
          <w:rFonts w:ascii="Times New Roman" w:hAnsi="Times New Roman" w:cs="Times New Roman"/>
          <w:sz w:val="32"/>
          <w:szCs w:val="32"/>
        </w:rPr>
        <w:t>работники обязаны представлять сведения о своих доходах, об имуществе и обязательствах имущественного характ</w:t>
      </w:r>
      <w:r w:rsidRPr="008A7A97">
        <w:rPr>
          <w:rFonts w:ascii="Times New Roman" w:hAnsi="Times New Roman" w:cs="Times New Roman"/>
          <w:sz w:val="32"/>
          <w:szCs w:val="32"/>
        </w:rPr>
        <w:t>е</w:t>
      </w:r>
      <w:r w:rsidRPr="008A7A97">
        <w:rPr>
          <w:rFonts w:ascii="Times New Roman" w:hAnsi="Times New Roman" w:cs="Times New Roman"/>
          <w:sz w:val="32"/>
          <w:szCs w:val="32"/>
        </w:rPr>
        <w:lastRenderedPageBreak/>
        <w:t>ра, а также сведения о доходах, об имуществе и обязательствах имущественного характера своих супруги (супруга) и несоверше</w:t>
      </w:r>
      <w:r w:rsidRPr="008A7A97">
        <w:rPr>
          <w:rFonts w:ascii="Times New Roman" w:hAnsi="Times New Roman" w:cs="Times New Roman"/>
          <w:sz w:val="32"/>
          <w:szCs w:val="32"/>
        </w:rPr>
        <w:t>н</w:t>
      </w:r>
      <w:r w:rsidRPr="008A7A97">
        <w:rPr>
          <w:rFonts w:ascii="Times New Roman" w:hAnsi="Times New Roman" w:cs="Times New Roman"/>
          <w:sz w:val="32"/>
          <w:szCs w:val="32"/>
        </w:rPr>
        <w:t>нолетних детей, утвержденного приказом Министра обороны Ро</w:t>
      </w:r>
      <w:r w:rsidRPr="008A7A97">
        <w:rPr>
          <w:rFonts w:ascii="Times New Roman" w:hAnsi="Times New Roman" w:cs="Times New Roman"/>
          <w:sz w:val="32"/>
          <w:szCs w:val="32"/>
        </w:rPr>
        <w:t>с</w:t>
      </w:r>
      <w:r w:rsidRPr="008A7A97">
        <w:rPr>
          <w:rFonts w:ascii="Times New Roman" w:hAnsi="Times New Roman" w:cs="Times New Roman"/>
          <w:sz w:val="32"/>
          <w:szCs w:val="32"/>
        </w:rPr>
        <w:t>сийской Федерации от 24 ноября 2014 г. № 865</w:t>
      </w:r>
      <w:r>
        <w:rPr>
          <w:rFonts w:ascii="Times New Roman" w:hAnsi="Times New Roman" w:cs="Times New Roman"/>
          <w:sz w:val="32"/>
          <w:szCs w:val="32"/>
        </w:rPr>
        <w:t xml:space="preserve"> «О </w:t>
      </w:r>
      <w:r w:rsidRPr="008A7A97">
        <w:rPr>
          <w:rFonts w:ascii="Times New Roman" w:hAnsi="Times New Roman" w:cs="Times New Roman"/>
          <w:sz w:val="32"/>
          <w:szCs w:val="32"/>
        </w:rPr>
        <w:t>Перечн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8A7A97">
        <w:rPr>
          <w:rFonts w:ascii="Times New Roman" w:hAnsi="Times New Roman" w:cs="Times New Roman"/>
          <w:sz w:val="32"/>
          <w:szCs w:val="32"/>
        </w:rPr>
        <w:t xml:space="preserve"> вои</w:t>
      </w:r>
      <w:r w:rsidRPr="008A7A97">
        <w:rPr>
          <w:rFonts w:ascii="Times New Roman" w:hAnsi="Times New Roman" w:cs="Times New Roman"/>
          <w:sz w:val="32"/>
          <w:szCs w:val="32"/>
        </w:rPr>
        <w:t>н</w:t>
      </w:r>
      <w:r w:rsidRPr="008A7A97">
        <w:rPr>
          <w:rFonts w:ascii="Times New Roman" w:hAnsi="Times New Roman" w:cs="Times New Roman"/>
          <w:sz w:val="32"/>
          <w:szCs w:val="32"/>
        </w:rPr>
        <w:t>ских должностей, должностей федеральной государственной гра</w:t>
      </w:r>
      <w:r w:rsidRPr="008A7A97">
        <w:rPr>
          <w:rFonts w:ascii="Times New Roman" w:hAnsi="Times New Roman" w:cs="Times New Roman"/>
          <w:sz w:val="32"/>
          <w:szCs w:val="32"/>
        </w:rPr>
        <w:t>ж</w:t>
      </w:r>
      <w:r w:rsidRPr="008A7A97">
        <w:rPr>
          <w:rFonts w:ascii="Times New Roman" w:hAnsi="Times New Roman" w:cs="Times New Roman"/>
          <w:sz w:val="32"/>
          <w:szCs w:val="32"/>
        </w:rPr>
        <w:t>данской службы в Министерстве обороны Российской Федерации, должностей в организациях, создаваемых для выполнения задач, поставленных перед Министерством обороны Российской Федер</w:t>
      </w:r>
      <w:r w:rsidRPr="008A7A97">
        <w:rPr>
          <w:rFonts w:ascii="Times New Roman" w:hAnsi="Times New Roman" w:cs="Times New Roman"/>
          <w:sz w:val="32"/>
          <w:szCs w:val="32"/>
        </w:rPr>
        <w:t>а</w:t>
      </w:r>
      <w:r w:rsidRPr="008A7A97">
        <w:rPr>
          <w:rFonts w:ascii="Times New Roman" w:hAnsi="Times New Roman" w:cs="Times New Roman"/>
          <w:sz w:val="32"/>
          <w:szCs w:val="32"/>
        </w:rPr>
        <w:t>ции, при назначении на которые военнослужащие, федеральные государственные гражданские служащие</w:t>
      </w:r>
      <w:r>
        <w:rPr>
          <w:rFonts w:ascii="Times New Roman" w:hAnsi="Times New Roman" w:cs="Times New Roman"/>
          <w:sz w:val="32"/>
          <w:szCs w:val="32"/>
        </w:rPr>
        <w:t>, работники</w:t>
      </w:r>
      <w:r w:rsidRPr="008A7A97">
        <w:rPr>
          <w:rFonts w:ascii="Times New Roman" w:hAnsi="Times New Roman" w:cs="Times New Roman"/>
          <w:sz w:val="32"/>
          <w:szCs w:val="32"/>
        </w:rPr>
        <w:t xml:space="preserve"> и граждане и при замещении которых военнослужащие, федеральные госуда</w:t>
      </w:r>
      <w:r w:rsidRPr="008A7A97">
        <w:rPr>
          <w:rFonts w:ascii="Times New Roman" w:hAnsi="Times New Roman" w:cs="Times New Roman"/>
          <w:sz w:val="32"/>
          <w:szCs w:val="32"/>
        </w:rPr>
        <w:t>р</w:t>
      </w:r>
      <w:r w:rsidRPr="008A7A97">
        <w:rPr>
          <w:rFonts w:ascii="Times New Roman" w:hAnsi="Times New Roman" w:cs="Times New Roman"/>
          <w:sz w:val="32"/>
          <w:szCs w:val="32"/>
        </w:rPr>
        <w:t>ственные гражданские служащие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A7A97">
        <w:rPr>
          <w:rFonts w:ascii="Times New Roman" w:hAnsi="Times New Roman" w:cs="Times New Roman"/>
          <w:sz w:val="32"/>
          <w:szCs w:val="32"/>
        </w:rPr>
        <w:t>работники обязаны предста</w:t>
      </w:r>
      <w:r w:rsidRPr="008A7A97">
        <w:rPr>
          <w:rFonts w:ascii="Times New Roman" w:hAnsi="Times New Roman" w:cs="Times New Roman"/>
          <w:sz w:val="32"/>
          <w:szCs w:val="32"/>
        </w:rPr>
        <w:t>в</w:t>
      </w:r>
      <w:r w:rsidRPr="008A7A97">
        <w:rPr>
          <w:rFonts w:ascii="Times New Roman" w:hAnsi="Times New Roman" w:cs="Times New Roman"/>
          <w:sz w:val="32"/>
          <w:szCs w:val="32"/>
        </w:rPr>
        <w:t>лять сведения о своих доходах, об имуществе и обязательствах имущественного характера, а также сведения о доходах, об имущ</w:t>
      </w:r>
      <w:r w:rsidRPr="008A7A97">
        <w:rPr>
          <w:rFonts w:ascii="Times New Roman" w:hAnsi="Times New Roman" w:cs="Times New Roman"/>
          <w:sz w:val="32"/>
          <w:szCs w:val="32"/>
        </w:rPr>
        <w:t>е</w:t>
      </w:r>
      <w:r w:rsidRPr="008A7A97">
        <w:rPr>
          <w:rFonts w:ascii="Times New Roman" w:hAnsi="Times New Roman" w:cs="Times New Roman"/>
          <w:sz w:val="32"/>
          <w:szCs w:val="32"/>
        </w:rPr>
        <w:t>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8A7A97">
        <w:rPr>
          <w:rFonts w:ascii="Times New Roman" w:hAnsi="Times New Roman" w:cs="Times New Roman"/>
          <w:sz w:val="32"/>
          <w:szCs w:val="32"/>
        </w:rPr>
        <w:t xml:space="preserve"> (зарегистрирован в Мин</w:t>
      </w:r>
      <w:r w:rsidRPr="008A7A97">
        <w:rPr>
          <w:rFonts w:ascii="Times New Roman" w:hAnsi="Times New Roman" w:cs="Times New Roman"/>
          <w:sz w:val="32"/>
          <w:szCs w:val="32"/>
        </w:rPr>
        <w:t>и</w:t>
      </w:r>
      <w:r w:rsidRPr="008A7A97">
        <w:rPr>
          <w:rFonts w:ascii="Times New Roman" w:hAnsi="Times New Roman" w:cs="Times New Roman"/>
          <w:sz w:val="32"/>
          <w:szCs w:val="32"/>
        </w:rPr>
        <w:t>стерстве юстиции Российской Федерации 19 декабря 2014 г., рег</w:t>
      </w:r>
      <w:r w:rsidRPr="008A7A97">
        <w:rPr>
          <w:rFonts w:ascii="Times New Roman" w:hAnsi="Times New Roman" w:cs="Times New Roman"/>
          <w:sz w:val="32"/>
          <w:szCs w:val="32"/>
        </w:rPr>
        <w:t>и</w:t>
      </w:r>
      <w:r w:rsidRPr="008A7A97">
        <w:rPr>
          <w:rFonts w:ascii="Times New Roman" w:hAnsi="Times New Roman" w:cs="Times New Roman"/>
          <w:sz w:val="32"/>
          <w:szCs w:val="32"/>
        </w:rPr>
        <w:t>страционный № 35283).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2. </w:t>
      </w:r>
      <w:r w:rsidRPr="005E3FB9">
        <w:rPr>
          <w:rFonts w:ascii="Times New Roman" w:hAnsi="Times New Roman" w:cs="Times New Roman"/>
          <w:sz w:val="32"/>
          <w:szCs w:val="32"/>
        </w:rPr>
        <w:t xml:space="preserve">Работник обязан </w:t>
      </w:r>
      <w:r>
        <w:rPr>
          <w:rFonts w:ascii="Times New Roman" w:hAnsi="Times New Roman" w:cs="Times New Roman"/>
          <w:sz w:val="32"/>
          <w:szCs w:val="32"/>
        </w:rPr>
        <w:t xml:space="preserve">в письменной форме </w:t>
      </w:r>
      <w:r w:rsidRPr="005E3FB9">
        <w:rPr>
          <w:rFonts w:ascii="Times New Roman" w:hAnsi="Times New Roman" w:cs="Times New Roman"/>
          <w:sz w:val="32"/>
          <w:szCs w:val="32"/>
        </w:rPr>
        <w:t>уведом</w:t>
      </w:r>
      <w:r>
        <w:rPr>
          <w:rFonts w:ascii="Times New Roman" w:hAnsi="Times New Roman" w:cs="Times New Roman"/>
          <w:sz w:val="32"/>
          <w:szCs w:val="32"/>
        </w:rPr>
        <w:t>ит</w:t>
      </w:r>
      <w:r w:rsidRPr="005E3FB9">
        <w:rPr>
          <w:rFonts w:ascii="Times New Roman" w:hAnsi="Times New Roman" w:cs="Times New Roman"/>
          <w:sz w:val="32"/>
          <w:szCs w:val="32"/>
        </w:rPr>
        <w:t>ь: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 </w:t>
      </w:r>
      <w:r w:rsidRPr="005E3FB9">
        <w:rPr>
          <w:rFonts w:ascii="Times New Roman" w:hAnsi="Times New Roman" w:cs="Times New Roman"/>
          <w:sz w:val="32"/>
          <w:szCs w:val="32"/>
        </w:rPr>
        <w:t>работодателя, органы прокуратуры или другие государстве</w:t>
      </w:r>
      <w:r w:rsidRPr="005E3FB9">
        <w:rPr>
          <w:rFonts w:ascii="Times New Roman" w:hAnsi="Times New Roman" w:cs="Times New Roman"/>
          <w:sz w:val="32"/>
          <w:szCs w:val="32"/>
        </w:rPr>
        <w:t>н</w:t>
      </w:r>
      <w:r w:rsidRPr="005E3FB9">
        <w:rPr>
          <w:rFonts w:ascii="Times New Roman" w:hAnsi="Times New Roman" w:cs="Times New Roman"/>
          <w:sz w:val="32"/>
          <w:szCs w:val="32"/>
        </w:rPr>
        <w:t>ные органы обо всех случаях обращения к нему каких-либо лиц в целях склонения его к совершению коррупционных правонаруш</w:t>
      </w:r>
      <w:r w:rsidRPr="005E3FB9">
        <w:rPr>
          <w:rFonts w:ascii="Times New Roman" w:hAnsi="Times New Roman" w:cs="Times New Roman"/>
          <w:sz w:val="32"/>
          <w:szCs w:val="32"/>
        </w:rPr>
        <w:t>е</w:t>
      </w:r>
      <w:r w:rsidRPr="005E3FB9">
        <w:rPr>
          <w:rFonts w:ascii="Times New Roman" w:hAnsi="Times New Roman" w:cs="Times New Roman"/>
          <w:sz w:val="32"/>
          <w:szCs w:val="32"/>
        </w:rPr>
        <w:t>ний;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б) работодателя и </w:t>
      </w:r>
      <w:r w:rsidRPr="005E3FB9">
        <w:rPr>
          <w:rFonts w:ascii="Times New Roman" w:hAnsi="Times New Roman" w:cs="Times New Roman"/>
          <w:sz w:val="32"/>
          <w:szCs w:val="32"/>
        </w:rPr>
        <w:t>своего непосредственного начальника</w:t>
      </w:r>
      <w:r>
        <w:rPr>
          <w:rFonts w:ascii="Times New Roman" w:hAnsi="Times New Roman" w:cs="Times New Roman"/>
          <w:sz w:val="32"/>
          <w:szCs w:val="32"/>
        </w:rPr>
        <w:t xml:space="preserve"> (к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мандира) </w:t>
      </w:r>
      <w:r w:rsidRPr="005E3FB9">
        <w:rPr>
          <w:rFonts w:ascii="Times New Roman" w:hAnsi="Times New Roman" w:cs="Times New Roman"/>
          <w:sz w:val="32"/>
          <w:szCs w:val="32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3. </w:t>
      </w:r>
      <w:r w:rsidRPr="005E3FB9">
        <w:rPr>
          <w:rFonts w:ascii="Times New Roman" w:hAnsi="Times New Roman" w:cs="Times New Roman"/>
          <w:sz w:val="32"/>
          <w:szCs w:val="32"/>
        </w:rPr>
        <w:t>В уведомлении о факте обращения к работнику каких-либо лиц в целях склонения его к совершению коррупционных правон</w:t>
      </w:r>
      <w:r w:rsidRPr="005E3FB9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>рушений указываю</w:t>
      </w:r>
      <w:r w:rsidRPr="005E3FB9">
        <w:rPr>
          <w:rFonts w:ascii="Times New Roman" w:hAnsi="Times New Roman" w:cs="Times New Roman"/>
          <w:sz w:val="32"/>
          <w:szCs w:val="32"/>
        </w:rPr>
        <w:t>тся: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 </w:t>
      </w:r>
      <w:r w:rsidRPr="005E3FB9">
        <w:rPr>
          <w:rFonts w:ascii="Times New Roman" w:hAnsi="Times New Roman" w:cs="Times New Roman"/>
          <w:sz w:val="32"/>
          <w:szCs w:val="32"/>
        </w:rPr>
        <w:t xml:space="preserve">должность, фамилия, имя, отчество (при наличии) </w:t>
      </w:r>
      <w:r>
        <w:rPr>
          <w:rFonts w:ascii="Times New Roman" w:hAnsi="Times New Roman" w:cs="Times New Roman"/>
          <w:sz w:val="32"/>
          <w:szCs w:val="32"/>
        </w:rPr>
        <w:t>должнос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ного лица</w:t>
      </w:r>
      <w:r w:rsidRPr="00E56F7E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3FB9">
        <w:rPr>
          <w:rFonts w:ascii="Times New Roman" w:hAnsi="Times New Roman" w:cs="Times New Roman"/>
          <w:sz w:val="32"/>
          <w:szCs w:val="32"/>
        </w:rPr>
        <w:t>на имя которого направляется уведомление;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 </w:t>
      </w:r>
      <w:r w:rsidRPr="005E3FB9">
        <w:rPr>
          <w:rFonts w:ascii="Times New Roman" w:hAnsi="Times New Roman" w:cs="Times New Roman"/>
          <w:sz w:val="32"/>
          <w:szCs w:val="32"/>
        </w:rPr>
        <w:t>фамилия, имя, отчество (при наличии), должность, номер т</w:t>
      </w:r>
      <w:r w:rsidRPr="005E3FB9">
        <w:rPr>
          <w:rFonts w:ascii="Times New Roman" w:hAnsi="Times New Roman" w:cs="Times New Roman"/>
          <w:sz w:val="32"/>
          <w:szCs w:val="32"/>
        </w:rPr>
        <w:t>е</w:t>
      </w:r>
      <w:r w:rsidRPr="005E3FB9">
        <w:rPr>
          <w:rFonts w:ascii="Times New Roman" w:hAnsi="Times New Roman" w:cs="Times New Roman"/>
          <w:sz w:val="32"/>
          <w:szCs w:val="32"/>
        </w:rPr>
        <w:t>лефона работника;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 </w:t>
      </w:r>
      <w:r w:rsidRPr="005E3FB9">
        <w:rPr>
          <w:rFonts w:ascii="Times New Roman" w:hAnsi="Times New Roman" w:cs="Times New Roman"/>
          <w:sz w:val="32"/>
          <w:szCs w:val="32"/>
        </w:rPr>
        <w:t>все известные сведения о лице, склоняющем к совершению коррупционного правонарушения;</w:t>
      </w:r>
    </w:p>
    <w:p w:rsidR="00680300" w:rsidRPr="005E3FB9" w:rsidRDefault="00680300" w:rsidP="00E56F7E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 </w:t>
      </w:r>
      <w:r w:rsidRPr="005E3FB9">
        <w:rPr>
          <w:rFonts w:ascii="Times New Roman" w:hAnsi="Times New Roman" w:cs="Times New Roman"/>
          <w:sz w:val="32"/>
          <w:szCs w:val="32"/>
        </w:rPr>
        <w:t>сущность предполагаемого коррупционного правонаруш</w:t>
      </w:r>
      <w:r w:rsidRPr="005E3FB9">
        <w:rPr>
          <w:rFonts w:ascii="Times New Roman" w:hAnsi="Times New Roman" w:cs="Times New Roman"/>
          <w:sz w:val="32"/>
          <w:szCs w:val="32"/>
        </w:rPr>
        <w:t>е</w:t>
      </w:r>
      <w:r w:rsidRPr="005E3FB9">
        <w:rPr>
          <w:rFonts w:ascii="Times New Roman" w:hAnsi="Times New Roman" w:cs="Times New Roman"/>
          <w:sz w:val="32"/>
          <w:szCs w:val="32"/>
        </w:rPr>
        <w:t>ния;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д) </w:t>
      </w:r>
      <w:r w:rsidRPr="005E3FB9">
        <w:rPr>
          <w:rFonts w:ascii="Times New Roman" w:hAnsi="Times New Roman" w:cs="Times New Roman"/>
          <w:sz w:val="32"/>
          <w:szCs w:val="32"/>
        </w:rPr>
        <w:t>способ склонения к совершению коррупционного правон</w:t>
      </w:r>
      <w:r w:rsidRPr="005E3FB9">
        <w:rPr>
          <w:rFonts w:ascii="Times New Roman" w:hAnsi="Times New Roman" w:cs="Times New Roman"/>
          <w:sz w:val="32"/>
          <w:szCs w:val="32"/>
        </w:rPr>
        <w:t>а</w:t>
      </w:r>
      <w:r w:rsidRPr="005E3FB9">
        <w:rPr>
          <w:rFonts w:ascii="Times New Roman" w:hAnsi="Times New Roman" w:cs="Times New Roman"/>
          <w:sz w:val="32"/>
          <w:szCs w:val="32"/>
        </w:rPr>
        <w:t>рушения;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е) </w:t>
      </w:r>
      <w:r w:rsidRPr="005E3FB9">
        <w:rPr>
          <w:rFonts w:ascii="Times New Roman" w:hAnsi="Times New Roman" w:cs="Times New Roman"/>
          <w:sz w:val="32"/>
          <w:szCs w:val="32"/>
        </w:rPr>
        <w:t>дата, место, время склонения к совершению коррупционного правонарушения;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ж) </w:t>
      </w:r>
      <w:r w:rsidRPr="005E3FB9">
        <w:rPr>
          <w:rFonts w:ascii="Times New Roman" w:hAnsi="Times New Roman" w:cs="Times New Roman"/>
          <w:sz w:val="32"/>
          <w:szCs w:val="32"/>
        </w:rPr>
        <w:t>обстоятельства склонения к совершению коррупционного правонарушения;</w:t>
      </w:r>
    </w:p>
    <w:p w:rsidR="00680300" w:rsidRDefault="00680300" w:rsidP="00D61D84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з) </w:t>
      </w:r>
      <w:r w:rsidRPr="005E3FB9">
        <w:rPr>
          <w:rFonts w:ascii="Times New Roman" w:hAnsi="Times New Roman" w:cs="Times New Roman"/>
          <w:sz w:val="32"/>
          <w:szCs w:val="32"/>
        </w:rPr>
        <w:t>дополнительные имеющиеся по факту склонения к соверш</w:t>
      </w:r>
      <w:r w:rsidRPr="005E3FB9">
        <w:rPr>
          <w:rFonts w:ascii="Times New Roman" w:hAnsi="Times New Roman" w:cs="Times New Roman"/>
          <w:sz w:val="32"/>
          <w:szCs w:val="32"/>
        </w:rPr>
        <w:t>е</w:t>
      </w:r>
      <w:r w:rsidRPr="005E3FB9">
        <w:rPr>
          <w:rFonts w:ascii="Times New Roman" w:hAnsi="Times New Roman" w:cs="Times New Roman"/>
          <w:sz w:val="32"/>
          <w:szCs w:val="32"/>
        </w:rPr>
        <w:t>нию коррупционного правонарушения документы.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>Уведомление должно быть подписано работником лично с ук</w:t>
      </w:r>
      <w:r w:rsidRPr="005E3FB9">
        <w:rPr>
          <w:rFonts w:ascii="Times New Roman" w:hAnsi="Times New Roman" w:cs="Times New Roman"/>
          <w:sz w:val="32"/>
          <w:szCs w:val="32"/>
        </w:rPr>
        <w:t>а</w:t>
      </w:r>
      <w:r w:rsidRPr="005E3FB9">
        <w:rPr>
          <w:rFonts w:ascii="Times New Roman" w:hAnsi="Times New Roman" w:cs="Times New Roman"/>
          <w:sz w:val="32"/>
          <w:szCs w:val="32"/>
        </w:rPr>
        <w:t>занием даты его составления.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>Анонимные уведомления к рассмотрению не принимаются.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4. </w:t>
      </w:r>
      <w:r w:rsidRPr="005E3FB9">
        <w:rPr>
          <w:rFonts w:ascii="Times New Roman" w:hAnsi="Times New Roman" w:cs="Times New Roman"/>
          <w:sz w:val="32"/>
          <w:szCs w:val="32"/>
        </w:rPr>
        <w:t>В уведомлении о возникшем конфликте интересов или о во</w:t>
      </w:r>
      <w:r w:rsidRPr="005E3FB9">
        <w:rPr>
          <w:rFonts w:ascii="Times New Roman" w:hAnsi="Times New Roman" w:cs="Times New Roman"/>
          <w:sz w:val="32"/>
          <w:szCs w:val="32"/>
        </w:rPr>
        <w:t>з</w:t>
      </w:r>
      <w:r w:rsidRPr="005E3FB9">
        <w:rPr>
          <w:rFonts w:ascii="Times New Roman" w:hAnsi="Times New Roman" w:cs="Times New Roman"/>
          <w:sz w:val="32"/>
          <w:szCs w:val="32"/>
        </w:rPr>
        <w:t>можности его возник</w:t>
      </w:r>
      <w:r>
        <w:rPr>
          <w:rFonts w:ascii="Times New Roman" w:hAnsi="Times New Roman" w:cs="Times New Roman"/>
          <w:sz w:val="32"/>
          <w:szCs w:val="32"/>
        </w:rPr>
        <w:t>новения указываю</w:t>
      </w:r>
      <w:r w:rsidRPr="005E3FB9">
        <w:rPr>
          <w:rFonts w:ascii="Times New Roman" w:hAnsi="Times New Roman" w:cs="Times New Roman"/>
          <w:sz w:val="32"/>
          <w:szCs w:val="32"/>
        </w:rPr>
        <w:t>тся: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 </w:t>
      </w:r>
      <w:r w:rsidRPr="005E3FB9">
        <w:rPr>
          <w:rFonts w:ascii="Times New Roman" w:hAnsi="Times New Roman" w:cs="Times New Roman"/>
          <w:sz w:val="32"/>
          <w:szCs w:val="32"/>
        </w:rPr>
        <w:t xml:space="preserve">должность, фамилия, имя, отчество (при наличии) </w:t>
      </w:r>
      <w:r>
        <w:rPr>
          <w:rFonts w:ascii="Times New Roman" w:hAnsi="Times New Roman" w:cs="Times New Roman"/>
          <w:sz w:val="32"/>
          <w:szCs w:val="32"/>
        </w:rPr>
        <w:t>должнос</w:t>
      </w:r>
      <w:r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>ного лица</w:t>
      </w:r>
      <w:r w:rsidRPr="005E3FB9">
        <w:rPr>
          <w:rFonts w:ascii="Times New Roman" w:hAnsi="Times New Roman" w:cs="Times New Roman"/>
          <w:sz w:val="32"/>
          <w:szCs w:val="32"/>
        </w:rPr>
        <w:t>, на имя которого направляется уведомление;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 </w:t>
      </w:r>
      <w:r w:rsidRPr="005E3FB9">
        <w:rPr>
          <w:rFonts w:ascii="Times New Roman" w:hAnsi="Times New Roman" w:cs="Times New Roman"/>
          <w:sz w:val="32"/>
          <w:szCs w:val="32"/>
        </w:rPr>
        <w:t>фамилия, имя, отчество (при наличии), должность, номер т</w:t>
      </w:r>
      <w:r w:rsidRPr="005E3FB9">
        <w:rPr>
          <w:rFonts w:ascii="Times New Roman" w:hAnsi="Times New Roman" w:cs="Times New Roman"/>
          <w:sz w:val="32"/>
          <w:szCs w:val="32"/>
        </w:rPr>
        <w:t>е</w:t>
      </w:r>
      <w:r w:rsidRPr="005E3FB9">
        <w:rPr>
          <w:rFonts w:ascii="Times New Roman" w:hAnsi="Times New Roman" w:cs="Times New Roman"/>
          <w:sz w:val="32"/>
          <w:szCs w:val="32"/>
        </w:rPr>
        <w:t>лефона работника;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в) </w:t>
      </w:r>
      <w:r w:rsidRPr="005E3FB9">
        <w:rPr>
          <w:rFonts w:ascii="Times New Roman" w:hAnsi="Times New Roman" w:cs="Times New Roman"/>
          <w:sz w:val="32"/>
          <w:szCs w:val="32"/>
        </w:rPr>
        <w:t>ситуация, при которой личная заинтересованность (прямая или косвенная) работника влияет или может повлиять на надлеж</w:t>
      </w:r>
      <w:r w:rsidRPr="005E3FB9">
        <w:rPr>
          <w:rFonts w:ascii="Times New Roman" w:hAnsi="Times New Roman" w:cs="Times New Roman"/>
          <w:sz w:val="32"/>
          <w:szCs w:val="32"/>
        </w:rPr>
        <w:t>а</w:t>
      </w:r>
      <w:r w:rsidRPr="005E3FB9">
        <w:rPr>
          <w:rFonts w:ascii="Times New Roman" w:hAnsi="Times New Roman" w:cs="Times New Roman"/>
          <w:sz w:val="32"/>
          <w:szCs w:val="32"/>
        </w:rPr>
        <w:t>щее исполнение им должностных обязанностей и при которой во</w:t>
      </w:r>
      <w:r w:rsidRPr="005E3FB9">
        <w:rPr>
          <w:rFonts w:ascii="Times New Roman" w:hAnsi="Times New Roman" w:cs="Times New Roman"/>
          <w:sz w:val="32"/>
          <w:szCs w:val="32"/>
        </w:rPr>
        <w:t>з</w:t>
      </w:r>
      <w:r w:rsidRPr="005E3FB9">
        <w:rPr>
          <w:rFonts w:ascii="Times New Roman" w:hAnsi="Times New Roman" w:cs="Times New Roman"/>
          <w:sz w:val="32"/>
          <w:szCs w:val="32"/>
        </w:rPr>
        <w:t>никает или может возникнуть противоречие между личной заинт</w:t>
      </w:r>
      <w:r w:rsidRPr="005E3FB9">
        <w:rPr>
          <w:rFonts w:ascii="Times New Roman" w:hAnsi="Times New Roman" w:cs="Times New Roman"/>
          <w:sz w:val="32"/>
          <w:szCs w:val="32"/>
        </w:rPr>
        <w:t>е</w:t>
      </w:r>
      <w:r w:rsidRPr="005E3FB9">
        <w:rPr>
          <w:rFonts w:ascii="Times New Roman" w:hAnsi="Times New Roman" w:cs="Times New Roman"/>
          <w:sz w:val="32"/>
          <w:szCs w:val="32"/>
        </w:rPr>
        <w:t>ресованностью работника, правами и законными интересами гра</w:t>
      </w:r>
      <w:r w:rsidRPr="005E3FB9">
        <w:rPr>
          <w:rFonts w:ascii="Times New Roman" w:hAnsi="Times New Roman" w:cs="Times New Roman"/>
          <w:sz w:val="32"/>
          <w:szCs w:val="32"/>
        </w:rPr>
        <w:t>ж</w:t>
      </w:r>
      <w:r w:rsidRPr="005E3FB9">
        <w:rPr>
          <w:rFonts w:ascii="Times New Roman" w:hAnsi="Times New Roman" w:cs="Times New Roman"/>
          <w:sz w:val="32"/>
          <w:szCs w:val="32"/>
        </w:rPr>
        <w:t>дан, организаций, общества или государства, способное привести к причинению вреда правам и законным интересам граждан, орган</w:t>
      </w:r>
      <w:r w:rsidRPr="005E3FB9">
        <w:rPr>
          <w:rFonts w:ascii="Times New Roman" w:hAnsi="Times New Roman" w:cs="Times New Roman"/>
          <w:sz w:val="32"/>
          <w:szCs w:val="32"/>
        </w:rPr>
        <w:t>и</w:t>
      </w:r>
      <w:r w:rsidRPr="005E3FB9">
        <w:rPr>
          <w:rFonts w:ascii="Times New Roman" w:hAnsi="Times New Roman" w:cs="Times New Roman"/>
          <w:sz w:val="32"/>
          <w:szCs w:val="32"/>
        </w:rPr>
        <w:t>заций, общества или государства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г) </w:t>
      </w:r>
      <w:r w:rsidRPr="005E3FB9">
        <w:rPr>
          <w:rFonts w:ascii="Times New Roman" w:hAnsi="Times New Roman" w:cs="Times New Roman"/>
          <w:sz w:val="32"/>
          <w:szCs w:val="32"/>
        </w:rPr>
        <w:t>личная заинтересованность работника, которая влияет или может повлиять на надлежащее исполнение им должностных об</w:t>
      </w:r>
      <w:r w:rsidRPr="005E3FB9">
        <w:rPr>
          <w:rFonts w:ascii="Times New Roman" w:hAnsi="Times New Roman" w:cs="Times New Roman"/>
          <w:sz w:val="32"/>
          <w:szCs w:val="32"/>
        </w:rPr>
        <w:t>я</w:t>
      </w:r>
      <w:r w:rsidRPr="005E3FB9">
        <w:rPr>
          <w:rFonts w:ascii="Times New Roman" w:hAnsi="Times New Roman" w:cs="Times New Roman"/>
          <w:sz w:val="32"/>
          <w:szCs w:val="32"/>
        </w:rPr>
        <w:t>занностей, под которой понимается возможность получения рабо</w:t>
      </w:r>
      <w:r w:rsidRPr="005E3FB9">
        <w:rPr>
          <w:rFonts w:ascii="Times New Roman" w:hAnsi="Times New Roman" w:cs="Times New Roman"/>
          <w:sz w:val="32"/>
          <w:szCs w:val="32"/>
        </w:rPr>
        <w:t>т</w:t>
      </w:r>
      <w:r w:rsidRPr="005E3FB9">
        <w:rPr>
          <w:rFonts w:ascii="Times New Roman" w:hAnsi="Times New Roman" w:cs="Times New Roman"/>
          <w:sz w:val="32"/>
          <w:szCs w:val="32"/>
        </w:rPr>
        <w:t>ником при исполнении должностных обязанностей доходов в виде денег, ценностей, иного имущества или услуг имущественного х</w:t>
      </w:r>
      <w:r w:rsidRPr="005E3FB9">
        <w:rPr>
          <w:rFonts w:ascii="Times New Roman" w:hAnsi="Times New Roman" w:cs="Times New Roman"/>
          <w:sz w:val="32"/>
          <w:szCs w:val="32"/>
        </w:rPr>
        <w:t>а</w:t>
      </w:r>
      <w:r w:rsidRPr="005E3FB9">
        <w:rPr>
          <w:rFonts w:ascii="Times New Roman" w:hAnsi="Times New Roman" w:cs="Times New Roman"/>
          <w:sz w:val="32"/>
          <w:szCs w:val="32"/>
        </w:rPr>
        <w:t>рактера, иных имущественных прав для себя или для третьих лиц.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5. </w:t>
      </w:r>
      <w:r w:rsidRPr="005F7EA0">
        <w:rPr>
          <w:rFonts w:ascii="Times New Roman" w:hAnsi="Times New Roman" w:cs="Times New Roman"/>
          <w:sz w:val="32"/>
          <w:szCs w:val="32"/>
        </w:rPr>
        <w:t>Уведомление подается в произвольной форме или в соотве</w:t>
      </w:r>
      <w:r w:rsidRPr="005F7EA0">
        <w:rPr>
          <w:rFonts w:ascii="Times New Roman" w:hAnsi="Times New Roman" w:cs="Times New Roman"/>
          <w:sz w:val="32"/>
          <w:szCs w:val="32"/>
        </w:rPr>
        <w:t>т</w:t>
      </w:r>
      <w:r w:rsidRPr="005F7EA0">
        <w:rPr>
          <w:rFonts w:ascii="Times New Roman" w:hAnsi="Times New Roman" w:cs="Times New Roman"/>
          <w:sz w:val="32"/>
          <w:szCs w:val="32"/>
        </w:rPr>
        <w:t>ствии с рекомендуемым образцом (приложение № 1 к настоящему Порядку).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3FB9">
        <w:rPr>
          <w:rFonts w:ascii="Times New Roman" w:hAnsi="Times New Roman" w:cs="Times New Roman"/>
          <w:sz w:val="32"/>
          <w:szCs w:val="32"/>
        </w:rPr>
        <w:t>Работник подает уведомление любым удобным для него способом (лично или по почте).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>К уведомлению прилагаются все имеющиеся материалы и д</w:t>
      </w:r>
      <w:r w:rsidRPr="005E3FB9">
        <w:rPr>
          <w:rFonts w:ascii="Times New Roman" w:hAnsi="Times New Roman" w:cs="Times New Roman"/>
          <w:sz w:val="32"/>
          <w:szCs w:val="32"/>
        </w:rPr>
        <w:t>о</w:t>
      </w:r>
      <w:r w:rsidRPr="005E3FB9">
        <w:rPr>
          <w:rFonts w:ascii="Times New Roman" w:hAnsi="Times New Roman" w:cs="Times New Roman"/>
          <w:sz w:val="32"/>
          <w:szCs w:val="32"/>
        </w:rPr>
        <w:t>кументы, подтверждающие обстоятельства, доводы и факты, изл</w:t>
      </w:r>
      <w:r w:rsidRPr="005E3FB9">
        <w:rPr>
          <w:rFonts w:ascii="Times New Roman" w:hAnsi="Times New Roman" w:cs="Times New Roman"/>
          <w:sz w:val="32"/>
          <w:szCs w:val="32"/>
        </w:rPr>
        <w:t>о</w:t>
      </w:r>
      <w:r w:rsidRPr="005E3FB9">
        <w:rPr>
          <w:rFonts w:ascii="Times New Roman" w:hAnsi="Times New Roman" w:cs="Times New Roman"/>
          <w:sz w:val="32"/>
          <w:szCs w:val="32"/>
        </w:rPr>
        <w:t>женные в уведомлении.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3" w:name="Par64"/>
      <w:bookmarkEnd w:id="3"/>
      <w:r>
        <w:rPr>
          <w:rFonts w:ascii="Times New Roman" w:hAnsi="Times New Roman" w:cs="Times New Roman"/>
          <w:sz w:val="32"/>
          <w:szCs w:val="32"/>
        </w:rPr>
        <w:t>6. </w:t>
      </w:r>
      <w:r w:rsidRPr="005E3FB9">
        <w:rPr>
          <w:rFonts w:ascii="Times New Roman" w:hAnsi="Times New Roman" w:cs="Times New Roman"/>
          <w:sz w:val="32"/>
          <w:szCs w:val="32"/>
        </w:rPr>
        <w:t>Прием и регистрация уведомлений от работников осущест</w:t>
      </w:r>
      <w:r w:rsidRPr="005E3FB9">
        <w:rPr>
          <w:rFonts w:ascii="Times New Roman" w:hAnsi="Times New Roman" w:cs="Times New Roman"/>
          <w:sz w:val="32"/>
          <w:szCs w:val="32"/>
        </w:rPr>
        <w:t>в</w:t>
      </w:r>
      <w:r w:rsidRPr="005E3FB9">
        <w:rPr>
          <w:rFonts w:ascii="Times New Roman" w:hAnsi="Times New Roman" w:cs="Times New Roman"/>
          <w:sz w:val="32"/>
          <w:szCs w:val="32"/>
        </w:rPr>
        <w:t>ляется кадров</w:t>
      </w:r>
      <w:r>
        <w:rPr>
          <w:rFonts w:ascii="Times New Roman" w:hAnsi="Times New Roman" w:cs="Times New Roman"/>
          <w:sz w:val="32"/>
          <w:szCs w:val="32"/>
        </w:rPr>
        <w:t>ым</w:t>
      </w:r>
      <w:r w:rsidRPr="005E3FB9">
        <w:rPr>
          <w:rFonts w:ascii="Times New Roman" w:hAnsi="Times New Roman" w:cs="Times New Roman"/>
          <w:sz w:val="32"/>
          <w:szCs w:val="32"/>
        </w:rPr>
        <w:t xml:space="preserve"> подразделени</w:t>
      </w:r>
      <w:r>
        <w:rPr>
          <w:rFonts w:ascii="Times New Roman" w:hAnsi="Times New Roman" w:cs="Times New Roman"/>
          <w:sz w:val="32"/>
          <w:szCs w:val="32"/>
        </w:rPr>
        <w:t>ем</w:t>
      </w:r>
      <w:r w:rsidRPr="005E3FB9">
        <w:rPr>
          <w:rFonts w:ascii="Times New Roman" w:hAnsi="Times New Roman" w:cs="Times New Roman"/>
          <w:sz w:val="32"/>
          <w:szCs w:val="32"/>
        </w:rPr>
        <w:t xml:space="preserve"> или должностным лицом, отве</w:t>
      </w:r>
      <w:r w:rsidRPr="005E3FB9">
        <w:rPr>
          <w:rFonts w:ascii="Times New Roman" w:hAnsi="Times New Roman" w:cs="Times New Roman"/>
          <w:sz w:val="32"/>
          <w:szCs w:val="32"/>
        </w:rPr>
        <w:t>т</w:t>
      </w:r>
      <w:r w:rsidRPr="005E3FB9">
        <w:rPr>
          <w:rFonts w:ascii="Times New Roman" w:hAnsi="Times New Roman" w:cs="Times New Roman"/>
          <w:sz w:val="32"/>
          <w:szCs w:val="32"/>
        </w:rPr>
        <w:lastRenderedPageBreak/>
        <w:t>ственным за профилактику коррупционных и иных правонаруш</w:t>
      </w:r>
      <w:r w:rsidRPr="005E3FB9">
        <w:rPr>
          <w:rFonts w:ascii="Times New Roman" w:hAnsi="Times New Roman" w:cs="Times New Roman"/>
          <w:sz w:val="32"/>
          <w:szCs w:val="32"/>
        </w:rPr>
        <w:t>е</w:t>
      </w:r>
      <w:r w:rsidRPr="005E3FB9">
        <w:rPr>
          <w:rFonts w:ascii="Times New Roman" w:hAnsi="Times New Roman" w:cs="Times New Roman"/>
          <w:sz w:val="32"/>
          <w:szCs w:val="32"/>
        </w:rPr>
        <w:t xml:space="preserve">ний в </w:t>
      </w:r>
      <w:r>
        <w:rPr>
          <w:rFonts w:ascii="Times New Roman" w:hAnsi="Times New Roman" w:cs="Times New Roman"/>
          <w:sz w:val="32"/>
          <w:szCs w:val="32"/>
        </w:rPr>
        <w:t>организации</w:t>
      </w:r>
      <w:r w:rsidRPr="005E3FB9">
        <w:rPr>
          <w:rFonts w:ascii="Times New Roman" w:hAnsi="Times New Roman" w:cs="Times New Roman"/>
          <w:sz w:val="32"/>
          <w:szCs w:val="32"/>
        </w:rPr>
        <w:t>.</w:t>
      </w:r>
    </w:p>
    <w:p w:rsidR="00680300" w:rsidRPr="005E3FB9" w:rsidRDefault="00680300" w:rsidP="007A67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7. </w:t>
      </w:r>
      <w:r w:rsidRPr="005E3FB9">
        <w:rPr>
          <w:rFonts w:ascii="Times New Roman" w:hAnsi="Times New Roman"/>
          <w:sz w:val="32"/>
          <w:szCs w:val="32"/>
        </w:rPr>
        <w:t xml:space="preserve">Уведомление подлежит незамедлительной обязательной </w:t>
      </w:r>
      <w:r w:rsidRPr="007A67A6">
        <w:rPr>
          <w:rFonts w:ascii="Times New Roman" w:hAnsi="Times New Roman"/>
          <w:sz w:val="32"/>
          <w:szCs w:val="32"/>
        </w:rPr>
        <w:t>р</w:t>
      </w:r>
      <w:r w:rsidRPr="007A67A6">
        <w:rPr>
          <w:rFonts w:ascii="Times New Roman" w:hAnsi="Times New Roman"/>
          <w:sz w:val="32"/>
          <w:szCs w:val="32"/>
        </w:rPr>
        <w:t>е</w:t>
      </w:r>
      <w:r w:rsidRPr="007A67A6">
        <w:rPr>
          <w:rFonts w:ascii="Times New Roman" w:hAnsi="Times New Roman"/>
          <w:sz w:val="32"/>
          <w:szCs w:val="32"/>
        </w:rPr>
        <w:t>гистрации в Журнале регистрации уведомлений о факте обращения в целях склонения работника к совершению коррупционных прав</w:t>
      </w:r>
      <w:r w:rsidRPr="007A67A6">
        <w:rPr>
          <w:rFonts w:ascii="Times New Roman" w:hAnsi="Times New Roman"/>
          <w:sz w:val="32"/>
          <w:szCs w:val="32"/>
        </w:rPr>
        <w:t>о</w:t>
      </w:r>
      <w:r w:rsidRPr="007A67A6">
        <w:rPr>
          <w:rFonts w:ascii="Times New Roman" w:hAnsi="Times New Roman"/>
          <w:sz w:val="32"/>
          <w:szCs w:val="32"/>
        </w:rPr>
        <w:t>нарушений и о возникшем конфликте интересов или о возможности его возникновения</w:t>
      </w:r>
      <w:r w:rsidRPr="005E3FB9">
        <w:rPr>
          <w:rFonts w:ascii="Times New Roman" w:hAnsi="Times New Roman"/>
          <w:sz w:val="32"/>
          <w:szCs w:val="32"/>
        </w:rPr>
        <w:t xml:space="preserve"> (далее </w:t>
      </w:r>
      <w:r>
        <w:rPr>
          <w:rFonts w:ascii="Times New Roman" w:hAnsi="Times New Roman"/>
          <w:sz w:val="32"/>
          <w:szCs w:val="32"/>
        </w:rPr>
        <w:t>–</w:t>
      </w:r>
      <w:r w:rsidRPr="005E3FB9">
        <w:rPr>
          <w:rFonts w:ascii="Times New Roman" w:hAnsi="Times New Roman"/>
          <w:sz w:val="32"/>
          <w:szCs w:val="32"/>
        </w:rPr>
        <w:t xml:space="preserve"> Журнал)</w:t>
      </w:r>
      <w:r>
        <w:rPr>
          <w:rFonts w:ascii="Times New Roman" w:hAnsi="Times New Roman"/>
          <w:sz w:val="32"/>
          <w:szCs w:val="32"/>
        </w:rPr>
        <w:t xml:space="preserve"> по рекомендуемому образцу согласно приложению № 2 к настоящему Порядку</w:t>
      </w:r>
      <w:r w:rsidRPr="005E3FB9">
        <w:rPr>
          <w:rFonts w:ascii="Times New Roman" w:hAnsi="Times New Roman"/>
          <w:sz w:val="32"/>
          <w:szCs w:val="32"/>
        </w:rPr>
        <w:t>. Журнал храни</w:t>
      </w:r>
      <w:r w:rsidRPr="005E3FB9">
        <w:rPr>
          <w:rFonts w:ascii="Times New Roman" w:hAnsi="Times New Roman"/>
          <w:sz w:val="32"/>
          <w:szCs w:val="32"/>
        </w:rPr>
        <w:t>т</w:t>
      </w:r>
      <w:r w:rsidRPr="005E3FB9">
        <w:rPr>
          <w:rFonts w:ascii="Times New Roman" w:hAnsi="Times New Roman"/>
          <w:sz w:val="32"/>
          <w:szCs w:val="32"/>
        </w:rPr>
        <w:t>ся в месте, защищенном от несанкционированного доступа.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>В случае поступления заявления для регистрации по почте з</w:t>
      </w:r>
      <w:r w:rsidRPr="005E3FB9">
        <w:rPr>
          <w:rFonts w:ascii="Times New Roman" w:hAnsi="Times New Roman" w:cs="Times New Roman"/>
          <w:sz w:val="32"/>
          <w:szCs w:val="32"/>
        </w:rPr>
        <w:t>а</w:t>
      </w:r>
      <w:r w:rsidRPr="005E3FB9">
        <w:rPr>
          <w:rFonts w:ascii="Times New Roman" w:hAnsi="Times New Roman" w:cs="Times New Roman"/>
          <w:sz w:val="32"/>
          <w:szCs w:val="32"/>
        </w:rPr>
        <w:t>верение подписью работника, представившего заявление, не треб</w:t>
      </w:r>
      <w:r w:rsidRPr="005E3FB9">
        <w:rPr>
          <w:rFonts w:ascii="Times New Roman" w:hAnsi="Times New Roman" w:cs="Times New Roman"/>
          <w:sz w:val="32"/>
          <w:szCs w:val="32"/>
        </w:rPr>
        <w:t>у</w:t>
      </w:r>
      <w:r w:rsidRPr="005E3FB9">
        <w:rPr>
          <w:rFonts w:ascii="Times New Roman" w:hAnsi="Times New Roman" w:cs="Times New Roman"/>
          <w:sz w:val="32"/>
          <w:szCs w:val="32"/>
        </w:rPr>
        <w:t>ется, при этом срок регистрации заявления составляет 1 рабочий день с момента поступления заявления.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>В случае поступления заявления по почте в день, предшеств</w:t>
      </w:r>
      <w:r w:rsidRPr="005E3FB9">
        <w:rPr>
          <w:rFonts w:ascii="Times New Roman" w:hAnsi="Times New Roman" w:cs="Times New Roman"/>
          <w:sz w:val="32"/>
          <w:szCs w:val="32"/>
        </w:rPr>
        <w:t>у</w:t>
      </w:r>
      <w:r w:rsidRPr="005E3FB9">
        <w:rPr>
          <w:rFonts w:ascii="Times New Roman" w:hAnsi="Times New Roman" w:cs="Times New Roman"/>
          <w:sz w:val="32"/>
          <w:szCs w:val="32"/>
        </w:rPr>
        <w:t>ющий праздничному или выходному дню, его регистрация прои</w:t>
      </w:r>
      <w:r w:rsidRPr="005E3FB9">
        <w:rPr>
          <w:rFonts w:ascii="Times New Roman" w:hAnsi="Times New Roman" w:cs="Times New Roman"/>
          <w:sz w:val="32"/>
          <w:szCs w:val="32"/>
        </w:rPr>
        <w:t>з</w:t>
      </w:r>
      <w:r w:rsidRPr="005E3FB9">
        <w:rPr>
          <w:rFonts w:ascii="Times New Roman" w:hAnsi="Times New Roman" w:cs="Times New Roman"/>
          <w:sz w:val="32"/>
          <w:szCs w:val="32"/>
        </w:rPr>
        <w:t>водится в рабочий день, следующий за праздничным или выходным днем.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>Ведение Журнала возлагается на уполномоченное лицо.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>Журнал должен быть зарегистрирован, прошит, пронумерован и заверен печатью и подписью уполномоченного лица.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>Отказ в регистрации заявления не допускается.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>8.</w:t>
      </w:r>
      <w:r>
        <w:rPr>
          <w:rFonts w:ascii="Times New Roman" w:hAnsi="Times New Roman" w:cs="Times New Roman"/>
          <w:sz w:val="32"/>
          <w:szCs w:val="32"/>
        </w:rPr>
        <w:t> </w:t>
      </w:r>
      <w:r w:rsidRPr="005E3FB9">
        <w:rPr>
          <w:rFonts w:ascii="Times New Roman" w:hAnsi="Times New Roman" w:cs="Times New Roman"/>
          <w:sz w:val="32"/>
          <w:szCs w:val="32"/>
        </w:rPr>
        <w:t>Копия зарегистрированного уведомления выдается работн</w:t>
      </w:r>
      <w:r w:rsidRPr="005E3FB9">
        <w:rPr>
          <w:rFonts w:ascii="Times New Roman" w:hAnsi="Times New Roman" w:cs="Times New Roman"/>
          <w:sz w:val="32"/>
          <w:szCs w:val="32"/>
        </w:rPr>
        <w:t>и</w:t>
      </w:r>
      <w:r w:rsidRPr="005E3FB9">
        <w:rPr>
          <w:rFonts w:ascii="Times New Roman" w:hAnsi="Times New Roman" w:cs="Times New Roman"/>
          <w:sz w:val="32"/>
          <w:szCs w:val="32"/>
        </w:rPr>
        <w:t xml:space="preserve">ку на руки под </w:t>
      </w:r>
      <w:r>
        <w:rPr>
          <w:rFonts w:ascii="Times New Roman" w:hAnsi="Times New Roman" w:cs="Times New Roman"/>
          <w:sz w:val="32"/>
          <w:szCs w:val="32"/>
        </w:rPr>
        <w:t>подпись</w:t>
      </w:r>
      <w:r w:rsidRPr="005E3FB9">
        <w:rPr>
          <w:rFonts w:ascii="Times New Roman" w:hAnsi="Times New Roman" w:cs="Times New Roman"/>
          <w:sz w:val="32"/>
          <w:szCs w:val="32"/>
        </w:rPr>
        <w:t xml:space="preserve"> либо направляется по почте с уведомлен</w:t>
      </w:r>
      <w:r w:rsidRPr="005E3FB9">
        <w:rPr>
          <w:rFonts w:ascii="Times New Roman" w:hAnsi="Times New Roman" w:cs="Times New Roman"/>
          <w:sz w:val="32"/>
          <w:szCs w:val="32"/>
        </w:rPr>
        <w:t>и</w:t>
      </w:r>
      <w:r w:rsidRPr="005E3FB9">
        <w:rPr>
          <w:rFonts w:ascii="Times New Roman" w:hAnsi="Times New Roman" w:cs="Times New Roman"/>
          <w:sz w:val="32"/>
          <w:szCs w:val="32"/>
        </w:rPr>
        <w:t>ем о вручении.</w:t>
      </w:r>
    </w:p>
    <w:p w:rsidR="00680300" w:rsidRPr="005E3FB9" w:rsidRDefault="00680300" w:rsidP="008F71AB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9. </w:t>
      </w:r>
      <w:r w:rsidRPr="005E3FB9">
        <w:rPr>
          <w:rFonts w:ascii="Times New Roman" w:hAnsi="Times New Roman" w:cs="Times New Roman"/>
          <w:sz w:val="32"/>
          <w:szCs w:val="32"/>
        </w:rPr>
        <w:t>После регистрации уведомление в течение 3 рабочих дней направляется</w:t>
      </w:r>
      <w:bookmarkStart w:id="4" w:name="Par76"/>
      <w:bookmarkEnd w:id="4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F71AB">
        <w:rPr>
          <w:rFonts w:ascii="Times New Roman" w:hAnsi="Times New Roman" w:cs="Times New Roman"/>
          <w:sz w:val="32"/>
          <w:szCs w:val="32"/>
        </w:rPr>
        <w:t>кадров</w:t>
      </w:r>
      <w:r>
        <w:rPr>
          <w:rFonts w:ascii="Times New Roman" w:hAnsi="Times New Roman" w:cs="Times New Roman"/>
          <w:sz w:val="32"/>
          <w:szCs w:val="32"/>
        </w:rPr>
        <w:t>ым органом</w:t>
      </w:r>
      <w:r w:rsidRPr="008F71AB">
        <w:rPr>
          <w:rFonts w:ascii="Times New Roman" w:hAnsi="Times New Roman" w:cs="Times New Roman"/>
          <w:sz w:val="32"/>
          <w:szCs w:val="32"/>
        </w:rPr>
        <w:t xml:space="preserve"> или должностным лицом, отве</w:t>
      </w:r>
      <w:r w:rsidRPr="008F71AB">
        <w:rPr>
          <w:rFonts w:ascii="Times New Roman" w:hAnsi="Times New Roman" w:cs="Times New Roman"/>
          <w:sz w:val="32"/>
          <w:szCs w:val="32"/>
        </w:rPr>
        <w:t>т</w:t>
      </w:r>
      <w:r w:rsidRPr="008F71AB">
        <w:rPr>
          <w:rFonts w:ascii="Times New Roman" w:hAnsi="Times New Roman" w:cs="Times New Roman"/>
          <w:sz w:val="32"/>
          <w:szCs w:val="32"/>
        </w:rPr>
        <w:t>ственным за профилактику коррупционных и иных правонаруш</w:t>
      </w:r>
      <w:r w:rsidRPr="008F71AB">
        <w:rPr>
          <w:rFonts w:ascii="Times New Roman" w:hAnsi="Times New Roman" w:cs="Times New Roman"/>
          <w:sz w:val="32"/>
          <w:szCs w:val="32"/>
        </w:rPr>
        <w:t>е</w:t>
      </w:r>
      <w:r w:rsidRPr="008F71AB">
        <w:rPr>
          <w:rFonts w:ascii="Times New Roman" w:hAnsi="Times New Roman" w:cs="Times New Roman"/>
          <w:sz w:val="32"/>
          <w:szCs w:val="32"/>
        </w:rPr>
        <w:t>ний</w:t>
      </w:r>
      <w:r w:rsidRPr="005E3FB9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работодателю и (или) </w:t>
      </w:r>
      <w:r w:rsidRPr="005E3FB9">
        <w:rPr>
          <w:rFonts w:ascii="Times New Roman" w:hAnsi="Times New Roman" w:cs="Times New Roman"/>
          <w:sz w:val="32"/>
          <w:szCs w:val="32"/>
        </w:rPr>
        <w:t xml:space="preserve">руководителю </w:t>
      </w:r>
      <w:r w:rsidRPr="008F71AB">
        <w:rPr>
          <w:rFonts w:ascii="Times New Roman" w:hAnsi="Times New Roman" w:cs="Times New Roman"/>
          <w:sz w:val="32"/>
          <w:szCs w:val="32"/>
        </w:rPr>
        <w:t>организации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E3FB9">
        <w:rPr>
          <w:rFonts w:ascii="Times New Roman" w:hAnsi="Times New Roman" w:cs="Times New Roman"/>
          <w:sz w:val="32"/>
          <w:szCs w:val="32"/>
        </w:rPr>
        <w:t>или уполн</w:t>
      </w:r>
      <w:r w:rsidRPr="005E3FB9">
        <w:rPr>
          <w:rFonts w:ascii="Times New Roman" w:hAnsi="Times New Roman" w:cs="Times New Roman"/>
          <w:sz w:val="32"/>
          <w:szCs w:val="32"/>
        </w:rPr>
        <w:t>о</w:t>
      </w:r>
      <w:r w:rsidRPr="005E3FB9">
        <w:rPr>
          <w:rFonts w:ascii="Times New Roman" w:hAnsi="Times New Roman" w:cs="Times New Roman"/>
          <w:sz w:val="32"/>
          <w:szCs w:val="32"/>
        </w:rPr>
        <w:t>моченному им должностному лицу для принятия решения о пров</w:t>
      </w:r>
      <w:r w:rsidRPr="005E3FB9">
        <w:rPr>
          <w:rFonts w:ascii="Times New Roman" w:hAnsi="Times New Roman" w:cs="Times New Roman"/>
          <w:sz w:val="32"/>
          <w:szCs w:val="32"/>
        </w:rPr>
        <w:t>е</w:t>
      </w:r>
      <w:r w:rsidRPr="005E3FB9">
        <w:rPr>
          <w:rFonts w:ascii="Times New Roman" w:hAnsi="Times New Roman" w:cs="Times New Roman"/>
          <w:sz w:val="32"/>
          <w:szCs w:val="32"/>
        </w:rPr>
        <w:t>дении проверки.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E3FB9">
        <w:rPr>
          <w:rFonts w:ascii="Times New Roman" w:hAnsi="Times New Roman" w:cs="Times New Roman"/>
          <w:sz w:val="32"/>
          <w:szCs w:val="32"/>
        </w:rPr>
        <w:t xml:space="preserve">Решение о проверке сведений, содержащихся в уведомлении, оформляется в письменной форме в течение 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5E3FB9">
        <w:rPr>
          <w:rFonts w:ascii="Times New Roman" w:hAnsi="Times New Roman" w:cs="Times New Roman"/>
          <w:sz w:val="32"/>
          <w:szCs w:val="32"/>
        </w:rPr>
        <w:t xml:space="preserve"> рабочих дней, о к</w:t>
      </w:r>
      <w:r w:rsidRPr="005E3FB9">
        <w:rPr>
          <w:rFonts w:ascii="Times New Roman" w:hAnsi="Times New Roman" w:cs="Times New Roman"/>
          <w:sz w:val="32"/>
          <w:szCs w:val="32"/>
        </w:rPr>
        <w:t>о</w:t>
      </w:r>
      <w:r w:rsidRPr="005E3FB9">
        <w:rPr>
          <w:rFonts w:ascii="Times New Roman" w:hAnsi="Times New Roman" w:cs="Times New Roman"/>
          <w:sz w:val="32"/>
          <w:szCs w:val="32"/>
        </w:rPr>
        <w:t xml:space="preserve">тором в течение 3 рабочих дней </w:t>
      </w:r>
      <w:r>
        <w:rPr>
          <w:rFonts w:ascii="Times New Roman" w:hAnsi="Times New Roman" w:cs="Times New Roman"/>
          <w:sz w:val="32"/>
          <w:szCs w:val="32"/>
        </w:rPr>
        <w:t>после проведения указанной пр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верки </w:t>
      </w:r>
      <w:r w:rsidRPr="005E3FB9">
        <w:rPr>
          <w:rFonts w:ascii="Times New Roman" w:hAnsi="Times New Roman" w:cs="Times New Roman"/>
          <w:sz w:val="32"/>
          <w:szCs w:val="32"/>
        </w:rPr>
        <w:t>сообщается работнику, направившему уведомление.</w:t>
      </w:r>
    </w:p>
    <w:p w:rsidR="00680300" w:rsidRPr="005E3FB9" w:rsidRDefault="00680300" w:rsidP="005E3FB9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5" w:name="Par80"/>
      <w:bookmarkEnd w:id="5"/>
      <w:r w:rsidRPr="005E3FB9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 w:rsidRPr="005E3FB9">
        <w:rPr>
          <w:rFonts w:ascii="Times New Roman" w:hAnsi="Times New Roman" w:cs="Times New Roman"/>
          <w:sz w:val="32"/>
          <w:szCs w:val="32"/>
        </w:rPr>
        <w:t>. По окончании проверки уведомления о факте обращения к работнику каких-либо лиц в целях склонения его к совершению коррупционных правонарушений должностному лицу, принявшему решение о проведении проверки, представляется доклад для прин</w:t>
      </w:r>
      <w:r w:rsidRPr="005E3FB9">
        <w:rPr>
          <w:rFonts w:ascii="Times New Roman" w:hAnsi="Times New Roman" w:cs="Times New Roman"/>
          <w:sz w:val="32"/>
          <w:szCs w:val="32"/>
        </w:rPr>
        <w:t>я</w:t>
      </w:r>
      <w:r w:rsidRPr="005E3FB9">
        <w:rPr>
          <w:rFonts w:ascii="Times New Roman" w:hAnsi="Times New Roman" w:cs="Times New Roman"/>
          <w:sz w:val="32"/>
          <w:szCs w:val="32"/>
        </w:rPr>
        <w:t xml:space="preserve">тия решения о передаче материалов в правоохранительные органы </w:t>
      </w:r>
      <w:r w:rsidRPr="005E3FB9">
        <w:rPr>
          <w:rFonts w:ascii="Times New Roman" w:hAnsi="Times New Roman" w:cs="Times New Roman"/>
          <w:sz w:val="32"/>
          <w:szCs w:val="32"/>
        </w:rPr>
        <w:lastRenderedPageBreak/>
        <w:t>или об отсутствии оснований для передачи материалов в прав</w:t>
      </w:r>
      <w:r w:rsidRPr="005E3FB9">
        <w:rPr>
          <w:rFonts w:ascii="Times New Roman" w:hAnsi="Times New Roman" w:cs="Times New Roman"/>
          <w:sz w:val="32"/>
          <w:szCs w:val="32"/>
        </w:rPr>
        <w:t>о</w:t>
      </w:r>
      <w:r w:rsidRPr="005E3FB9">
        <w:rPr>
          <w:rFonts w:ascii="Times New Roman" w:hAnsi="Times New Roman" w:cs="Times New Roman"/>
          <w:sz w:val="32"/>
          <w:szCs w:val="32"/>
        </w:rPr>
        <w:t>охранительные органы.</w:t>
      </w:r>
    </w:p>
    <w:p w:rsidR="00680300" w:rsidRDefault="00680300" w:rsidP="00807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5E3FB9">
        <w:rPr>
          <w:rFonts w:ascii="Times New Roman" w:hAnsi="Times New Roman"/>
          <w:sz w:val="32"/>
          <w:szCs w:val="32"/>
        </w:rPr>
        <w:t xml:space="preserve">По окончании проверки уведомления о возникшем конфликте интересов или о возможности его возникновения должностному лицу, принявшему решение о ее проведении, </w:t>
      </w:r>
      <w:r>
        <w:rPr>
          <w:rFonts w:ascii="Times New Roman" w:hAnsi="Times New Roman"/>
          <w:sz w:val="32"/>
          <w:szCs w:val="32"/>
        </w:rPr>
        <w:t>представляются</w:t>
      </w:r>
      <w:r w:rsidRPr="005E3FB9">
        <w:rPr>
          <w:rFonts w:ascii="Times New Roman" w:hAnsi="Times New Roman"/>
          <w:sz w:val="32"/>
          <w:szCs w:val="32"/>
        </w:rPr>
        <w:t xml:space="preserve"> мат</w:t>
      </w:r>
      <w:r w:rsidRPr="005E3FB9">
        <w:rPr>
          <w:rFonts w:ascii="Times New Roman" w:hAnsi="Times New Roman"/>
          <w:sz w:val="32"/>
          <w:szCs w:val="32"/>
        </w:rPr>
        <w:t>е</w:t>
      </w:r>
      <w:r w:rsidRPr="005E3FB9">
        <w:rPr>
          <w:rFonts w:ascii="Times New Roman" w:hAnsi="Times New Roman"/>
          <w:sz w:val="32"/>
          <w:szCs w:val="32"/>
        </w:rPr>
        <w:t xml:space="preserve">риалы для </w:t>
      </w:r>
      <w:r>
        <w:rPr>
          <w:rFonts w:ascii="Times New Roman" w:hAnsi="Times New Roman"/>
          <w:sz w:val="32"/>
          <w:szCs w:val="32"/>
        </w:rPr>
        <w:t>рассмотрения на заседании</w:t>
      </w:r>
      <w:r w:rsidRPr="005E3FB9">
        <w:rPr>
          <w:rFonts w:ascii="Times New Roman" w:hAnsi="Times New Roman"/>
          <w:sz w:val="32"/>
          <w:szCs w:val="32"/>
        </w:rPr>
        <w:t xml:space="preserve"> комиссии в порядке и сроки, предусмотренные</w:t>
      </w:r>
      <w:r>
        <w:rPr>
          <w:rFonts w:ascii="Times New Roman" w:hAnsi="Times New Roman"/>
          <w:sz w:val="32"/>
          <w:szCs w:val="32"/>
        </w:rPr>
        <w:t xml:space="preserve"> Положением о комиссиях организаций, созда</w:t>
      </w:r>
      <w:r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ных для выполнения задач, поставленных перед Министерством обороны Российской Федерации, </w:t>
      </w:r>
      <w:r w:rsidRPr="00FF7B33">
        <w:rPr>
          <w:rFonts w:ascii="Times New Roman" w:hAnsi="Times New Roman"/>
          <w:sz w:val="32"/>
          <w:szCs w:val="32"/>
          <w:lang w:eastAsia="ru-RU"/>
        </w:rPr>
        <w:t xml:space="preserve">по соблюдению требований к служебному поведению работников и урегулированию конфликта интересов, </w:t>
      </w:r>
      <w:r>
        <w:rPr>
          <w:rFonts w:ascii="Times New Roman" w:hAnsi="Times New Roman"/>
          <w:sz w:val="32"/>
          <w:szCs w:val="32"/>
          <w:lang w:eastAsia="ru-RU"/>
        </w:rPr>
        <w:t>утвержденным приказом</w:t>
      </w:r>
      <w:r w:rsidRPr="00FF7B33">
        <w:rPr>
          <w:rFonts w:ascii="Times New Roman" w:hAnsi="Times New Roman"/>
          <w:sz w:val="32"/>
          <w:szCs w:val="32"/>
          <w:lang w:eastAsia="ru-RU"/>
        </w:rPr>
        <w:t xml:space="preserve"> Министра обороны Российской Федерации 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от 10 июня 2014 г.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 w:rsidRPr="00FF7B33">
        <w:rPr>
          <w:rFonts w:ascii="Times New Roman" w:hAnsi="Times New Roman"/>
          <w:color w:val="000000"/>
          <w:sz w:val="32"/>
          <w:szCs w:val="32"/>
          <w:lang w:eastAsia="ru-RU"/>
        </w:rPr>
        <w:t>№ 388 «</w:t>
      </w:r>
      <w:r w:rsidRPr="00FF7B33">
        <w:rPr>
          <w:rFonts w:ascii="Times New Roman" w:hAnsi="Times New Roman"/>
          <w:bCs/>
          <w:sz w:val="32"/>
          <w:szCs w:val="32"/>
          <w:lang w:eastAsia="ru-RU"/>
        </w:rPr>
        <w:t>О комиссиях организаций, созданных для выполнения задач, поставленных перед Министе</w:t>
      </w:r>
      <w:r w:rsidRPr="00FF7B33">
        <w:rPr>
          <w:rFonts w:ascii="Times New Roman" w:hAnsi="Times New Roman"/>
          <w:bCs/>
          <w:sz w:val="32"/>
          <w:szCs w:val="32"/>
          <w:lang w:eastAsia="ru-RU"/>
        </w:rPr>
        <w:t>р</w:t>
      </w:r>
      <w:r w:rsidRPr="00FF7B33">
        <w:rPr>
          <w:rFonts w:ascii="Times New Roman" w:hAnsi="Times New Roman"/>
          <w:bCs/>
          <w:sz w:val="32"/>
          <w:szCs w:val="32"/>
          <w:lang w:eastAsia="ru-RU"/>
        </w:rPr>
        <w:t>ством обороны Российской Федерации, по соблюдению требований к служебному поведению работников и урегулированию конфликта интересов» (зарегистрирован в Министерстве юстиции Российской Федерации 4 сентября 2014 г., регистрационный № 33960).</w:t>
      </w:r>
    </w:p>
    <w:p w:rsidR="00680300" w:rsidRDefault="00680300" w:rsidP="008B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5E3FB9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1</w:t>
      </w:r>
      <w:r w:rsidRPr="005E3FB9">
        <w:rPr>
          <w:rFonts w:ascii="Times New Roman" w:hAnsi="Times New Roman"/>
          <w:sz w:val="32"/>
          <w:szCs w:val="32"/>
        </w:rPr>
        <w:t>. Должностное лицо, принявшее решение о проведении пр</w:t>
      </w:r>
      <w:r w:rsidRPr="005E3FB9">
        <w:rPr>
          <w:rFonts w:ascii="Times New Roman" w:hAnsi="Times New Roman"/>
          <w:sz w:val="32"/>
          <w:szCs w:val="32"/>
        </w:rPr>
        <w:t>о</w:t>
      </w:r>
      <w:r w:rsidRPr="005E3FB9">
        <w:rPr>
          <w:rFonts w:ascii="Times New Roman" w:hAnsi="Times New Roman"/>
          <w:sz w:val="32"/>
          <w:szCs w:val="32"/>
        </w:rPr>
        <w:t>верки, рассмотрев доклад, указанный в</w:t>
      </w:r>
      <w:r>
        <w:rPr>
          <w:rFonts w:ascii="Times New Roman" w:hAnsi="Times New Roman"/>
          <w:sz w:val="32"/>
          <w:szCs w:val="32"/>
        </w:rPr>
        <w:t xml:space="preserve"> пункте 10 </w:t>
      </w:r>
      <w:r w:rsidRPr="005E3FB9">
        <w:rPr>
          <w:rFonts w:ascii="Times New Roman" w:hAnsi="Times New Roman"/>
          <w:sz w:val="32"/>
          <w:szCs w:val="32"/>
        </w:rPr>
        <w:t>настоящего П</w:t>
      </w:r>
      <w:r w:rsidRPr="005E3FB9">
        <w:rPr>
          <w:rFonts w:ascii="Times New Roman" w:hAnsi="Times New Roman"/>
          <w:sz w:val="32"/>
          <w:szCs w:val="32"/>
        </w:rPr>
        <w:t>о</w:t>
      </w:r>
      <w:r w:rsidRPr="005E3FB9">
        <w:rPr>
          <w:rFonts w:ascii="Times New Roman" w:hAnsi="Times New Roman"/>
          <w:sz w:val="32"/>
          <w:szCs w:val="32"/>
        </w:rPr>
        <w:t>рядка, в течение 5 рабочих дней принимает письменное решение о передаче материалов в правоохранительные органы или об отсу</w:t>
      </w:r>
      <w:r w:rsidRPr="005E3FB9">
        <w:rPr>
          <w:rFonts w:ascii="Times New Roman" w:hAnsi="Times New Roman"/>
          <w:sz w:val="32"/>
          <w:szCs w:val="32"/>
        </w:rPr>
        <w:t>т</w:t>
      </w:r>
      <w:r w:rsidRPr="005E3FB9">
        <w:rPr>
          <w:rFonts w:ascii="Times New Roman" w:hAnsi="Times New Roman"/>
          <w:sz w:val="32"/>
          <w:szCs w:val="32"/>
        </w:rPr>
        <w:t>ствии оснований для передачи материалов в правоохранительные органы. О принятом решении в течение 3 рабочих дней сообщается работнику, направившему уведомление.</w:t>
      </w:r>
    </w:p>
    <w:p w:rsidR="00680300" w:rsidRPr="00FF7B33" w:rsidRDefault="00680300" w:rsidP="00FF7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2"/>
          <w:szCs w:val="32"/>
          <w:lang w:eastAsia="ru-RU"/>
        </w:rPr>
      </w:pPr>
      <w:r w:rsidRPr="00FF7B33">
        <w:rPr>
          <w:rFonts w:ascii="Times New Roman" w:hAnsi="Times New Roman"/>
          <w:sz w:val="32"/>
          <w:szCs w:val="32"/>
          <w:lang w:eastAsia="ru-RU"/>
        </w:rPr>
        <w:t>___</w:t>
      </w:r>
      <w:r>
        <w:rPr>
          <w:rFonts w:ascii="Times New Roman" w:hAnsi="Times New Roman"/>
          <w:sz w:val="32"/>
          <w:szCs w:val="32"/>
          <w:lang w:eastAsia="ru-RU"/>
        </w:rPr>
        <w:t>___</w:t>
      </w:r>
      <w:r w:rsidRPr="00FF7B33">
        <w:rPr>
          <w:rFonts w:ascii="Times New Roman" w:hAnsi="Times New Roman"/>
          <w:sz w:val="32"/>
          <w:szCs w:val="32"/>
          <w:lang w:eastAsia="ru-RU"/>
        </w:rPr>
        <w:t>____</w:t>
      </w: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ind w:left="1069" w:firstLine="709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6"/>
        <w:gridCol w:w="2864"/>
        <w:gridCol w:w="104"/>
        <w:gridCol w:w="716"/>
        <w:gridCol w:w="1414"/>
        <w:gridCol w:w="728"/>
        <w:gridCol w:w="2872"/>
        <w:gridCol w:w="184"/>
      </w:tblGrid>
      <w:tr w:rsidR="00680300" w:rsidRPr="00CB5121" w:rsidTr="00CB5121">
        <w:trPr>
          <w:trHeight w:val="1674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300" w:rsidRPr="00CB5121" w:rsidRDefault="00680300" w:rsidP="00E95A5F">
            <w:pPr>
              <w:autoSpaceDE w:val="0"/>
              <w:autoSpaceDN w:val="0"/>
              <w:adjustRightInd w:val="0"/>
              <w:spacing w:after="0" w:line="240" w:lineRule="auto"/>
              <w:ind w:left="1457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680300" w:rsidRPr="00CB5121" w:rsidRDefault="00680300" w:rsidP="00E95A5F">
            <w:pPr>
              <w:autoSpaceDE w:val="0"/>
              <w:autoSpaceDN w:val="0"/>
              <w:adjustRightInd w:val="0"/>
              <w:spacing w:after="0" w:line="240" w:lineRule="auto"/>
              <w:ind w:left="1457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 Порядку (п. 5)</w:t>
            </w:r>
          </w:p>
          <w:p w:rsidR="00680300" w:rsidRPr="00CB5121" w:rsidRDefault="00680300" w:rsidP="00CB5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680300" w:rsidRPr="00CB5121" w:rsidRDefault="00680300" w:rsidP="00CB5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Рекомендуемый образец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80300" w:rsidRPr="00CB5121" w:rsidTr="00E95A5F">
        <w:trPr>
          <w:trHeight w:val="125"/>
        </w:trPr>
        <w:tc>
          <w:tcPr>
            <w:tcW w:w="363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8" w:type="dxa"/>
            <w:gridSpan w:val="6"/>
            <w:tcBorders>
              <w:top w:val="nil"/>
              <w:left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80300" w:rsidRPr="00CB5121" w:rsidTr="00CB5121">
        <w:trPr>
          <w:trHeight w:val="582"/>
        </w:trPr>
        <w:tc>
          <w:tcPr>
            <w:tcW w:w="363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8" w:type="dxa"/>
            <w:gridSpan w:val="6"/>
            <w:tcBorders>
              <w:left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должностного лица)</w:t>
            </w:r>
          </w:p>
        </w:tc>
      </w:tr>
      <w:tr w:rsidR="00680300" w:rsidRPr="00CB5121" w:rsidTr="00CB5121">
        <w:trPr>
          <w:trHeight w:val="555"/>
        </w:trPr>
        <w:tc>
          <w:tcPr>
            <w:tcW w:w="3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8"/>
                <w:lang w:eastAsia="ru-RU"/>
              </w:rPr>
            </w:pP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6018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(Ф.И.О. должностного лица)</w:t>
            </w:r>
          </w:p>
        </w:tc>
      </w:tr>
      <w:tr w:rsidR="00680300" w:rsidRPr="00CB5121" w:rsidTr="00CB5121">
        <w:trPr>
          <w:trHeight w:val="568"/>
        </w:trPr>
        <w:tc>
          <w:tcPr>
            <w:tcW w:w="363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должности работника)</w:t>
            </w:r>
          </w:p>
        </w:tc>
      </w:tr>
      <w:tr w:rsidR="00680300" w:rsidRPr="00CB5121" w:rsidTr="00CB5121">
        <w:trPr>
          <w:trHeight w:val="554"/>
        </w:trPr>
        <w:tc>
          <w:tcPr>
            <w:tcW w:w="363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(место работы)</w:t>
            </w:r>
          </w:p>
        </w:tc>
      </w:tr>
      <w:tr w:rsidR="00680300" w:rsidRPr="00CB5121" w:rsidTr="00CB5121">
        <w:trPr>
          <w:trHeight w:val="526"/>
        </w:trPr>
        <w:tc>
          <w:tcPr>
            <w:tcW w:w="36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(Ф.И.О. работника)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0300" w:rsidRPr="00CB5121" w:rsidTr="00CB5121">
        <w:trPr>
          <w:trHeight w:val="300"/>
        </w:trPr>
        <w:tc>
          <w:tcPr>
            <w:tcW w:w="363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(адрес, контактный телефон)</w:t>
            </w:r>
          </w:p>
        </w:tc>
      </w:tr>
      <w:tr w:rsidR="00680300" w:rsidRPr="00CB5121" w:rsidTr="00CB5121">
        <w:trPr>
          <w:trHeight w:val="2066"/>
        </w:trPr>
        <w:tc>
          <w:tcPr>
            <w:tcW w:w="9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ru-RU"/>
              </w:rPr>
            </w:pP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36"/>
                <w:sz w:val="32"/>
                <w:szCs w:val="32"/>
                <w:lang w:eastAsia="ru-RU"/>
              </w:rPr>
            </w:pPr>
            <w:r w:rsidRPr="00CB5121">
              <w:rPr>
                <w:rFonts w:ascii="Times New Roman" w:hAnsi="Times New Roman"/>
                <w:b/>
                <w:spacing w:val="36"/>
                <w:sz w:val="32"/>
                <w:szCs w:val="32"/>
                <w:lang w:eastAsia="ru-RU"/>
              </w:rPr>
              <w:t>Уведомление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 факте обращения в целях склонения работника к совершению 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коррупционных правонарушений (о возникшем конфликте интересов или о возможности его возникновения)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80300" w:rsidRPr="00CB5121" w:rsidRDefault="00680300" w:rsidP="0015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sz w:val="28"/>
                <w:szCs w:val="28"/>
                <w:lang w:eastAsia="ru-RU"/>
              </w:rPr>
              <w:t>Сообщаю о возникновении ситуации, состоящей в следующем:</w:t>
            </w:r>
          </w:p>
        </w:tc>
      </w:tr>
      <w:tr w:rsidR="00680300" w:rsidRPr="00CB5121" w:rsidTr="00152264">
        <w:trPr>
          <w:trHeight w:val="349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80300" w:rsidRPr="00CB5121" w:rsidRDefault="00680300" w:rsidP="0015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8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0300" w:rsidRPr="00CB5121" w:rsidTr="00CB5121">
        <w:tc>
          <w:tcPr>
            <w:tcW w:w="96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(описание обстоятельств, при которых поступило обращение к работнику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0300" w:rsidRPr="00CB5121" w:rsidTr="00CB5121">
        <w:trPr>
          <w:trHeight w:val="480"/>
        </w:trPr>
        <w:tc>
          <w:tcPr>
            <w:tcW w:w="964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с исполнением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им служебных обязанностей каких-</w:t>
            </w: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либо лиц в целях склонения его</w:t>
            </w:r>
          </w:p>
        </w:tc>
      </w:tr>
      <w:tr w:rsidR="00680300" w:rsidRPr="00CB5121" w:rsidTr="00CB5121">
        <w:trPr>
          <w:trHeight w:val="494"/>
        </w:trPr>
        <w:tc>
          <w:tcPr>
            <w:tcW w:w="9648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к совершению коррупционных правонарушений (о возникшем конфликте интересов или</w:t>
            </w:r>
          </w:p>
        </w:tc>
      </w:tr>
      <w:tr w:rsidR="00680300" w:rsidRPr="00CB5121" w:rsidTr="00CB5121">
        <w:tc>
          <w:tcPr>
            <w:tcW w:w="96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о возможности его возникновения)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0300" w:rsidRPr="00CB5121" w:rsidTr="00152264">
        <w:trPr>
          <w:trHeight w:val="470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300" w:rsidRPr="00CB5121" w:rsidRDefault="00680300" w:rsidP="0015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2. </w:t>
            </w:r>
          </w:p>
        </w:tc>
        <w:tc>
          <w:tcPr>
            <w:tcW w:w="88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300" w:rsidRPr="00CB5121" w:rsidRDefault="00680300" w:rsidP="0015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(дата, место, время и другие условия)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680300" w:rsidRPr="00CB5121" w:rsidTr="00E95A5F">
        <w:trPr>
          <w:trHeight w:val="582"/>
        </w:trPr>
        <w:tc>
          <w:tcPr>
            <w:tcW w:w="9648" w:type="dxa"/>
            <w:gridSpan w:val="8"/>
            <w:tcBorders>
              <w:top w:val="nil"/>
              <w:left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подробные сведения о коррупционных правонарушениях, которые должен был бы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0300" w:rsidRPr="00CB5121" w:rsidTr="00152264">
        <w:trPr>
          <w:trHeight w:val="63"/>
        </w:trPr>
        <w:tc>
          <w:tcPr>
            <w:tcW w:w="766" w:type="dxa"/>
            <w:tcBorders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300" w:rsidRPr="00CB5121" w:rsidRDefault="00680300" w:rsidP="0015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88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80300" w:rsidRPr="00CB5121" w:rsidRDefault="00680300" w:rsidP="0015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совершить  работник по просьбе обратившихся лиц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0300" w:rsidRPr="00CB5121" w:rsidTr="00CB5121">
        <w:trPr>
          <w:trHeight w:val="63"/>
        </w:trPr>
        <w:tc>
          <w:tcPr>
            <w:tcW w:w="9648" w:type="dxa"/>
            <w:gridSpan w:val="8"/>
            <w:tcBorders>
              <w:top w:val="nil"/>
              <w:left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(все известные сведения о физическом (юридическом) лице,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0300" w:rsidRPr="00CB5121" w:rsidTr="00E95A5F">
        <w:trPr>
          <w:trHeight w:val="526"/>
        </w:trPr>
        <w:tc>
          <w:tcPr>
            <w:tcW w:w="9648" w:type="dxa"/>
            <w:gridSpan w:val="8"/>
            <w:tcBorders>
              <w:left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склоняющем к коррупционному правонарушению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80300" w:rsidRPr="00E95A5F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0300" w:rsidRPr="00CB5121" w:rsidTr="00E95A5F">
        <w:trPr>
          <w:trHeight w:val="568"/>
        </w:trPr>
        <w:tc>
          <w:tcPr>
            <w:tcW w:w="766" w:type="dxa"/>
            <w:tcBorders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300" w:rsidRPr="00CB5121" w:rsidRDefault="00680300" w:rsidP="0015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888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680300" w:rsidRPr="00CB5121" w:rsidRDefault="00680300" w:rsidP="00152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(сведения о лицах, являющихся субъектами конфликта интересов)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0300" w:rsidRPr="00CB5121" w:rsidTr="00CB5121">
        <w:tc>
          <w:tcPr>
            <w:tcW w:w="96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(способ и обстоятельства склонения к коррупционному правонарушению)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0300" w:rsidRPr="00CB5121" w:rsidTr="00CB5121">
        <w:tc>
          <w:tcPr>
            <w:tcW w:w="3734" w:type="dxa"/>
            <w:gridSpan w:val="3"/>
            <w:tcBorders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br w:type="page"/>
            </w: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2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2"/>
            <w:tcBorders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5121"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680300" w:rsidRPr="00CB5121" w:rsidTr="00CB5121">
        <w:trPr>
          <w:gridAfter w:val="1"/>
          <w:wAfter w:w="184" w:type="dxa"/>
        </w:trPr>
        <w:tc>
          <w:tcPr>
            <w:tcW w:w="44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300" w:rsidRPr="00CB5121" w:rsidRDefault="00680300" w:rsidP="00E95A5F">
            <w:pPr>
              <w:autoSpaceDE w:val="0"/>
              <w:autoSpaceDN w:val="0"/>
              <w:adjustRightInd w:val="0"/>
              <w:spacing w:after="0" w:line="240" w:lineRule="auto"/>
              <w:ind w:left="2689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680300" w:rsidRPr="00CB5121" w:rsidRDefault="00680300" w:rsidP="00E95A5F">
            <w:pPr>
              <w:autoSpaceDE w:val="0"/>
              <w:autoSpaceDN w:val="0"/>
              <w:adjustRightInd w:val="0"/>
              <w:spacing w:after="0" w:line="240" w:lineRule="auto"/>
              <w:ind w:left="268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 Порядку (п. 7)</w:t>
            </w:r>
          </w:p>
          <w:p w:rsidR="00680300" w:rsidRPr="00CB5121" w:rsidRDefault="00680300" w:rsidP="00CB5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80300" w:rsidRPr="00CB5121" w:rsidRDefault="00680300" w:rsidP="00CB51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B512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Рекомендуемый образец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0300" w:rsidRPr="00CB5121" w:rsidTr="00CB5121">
        <w:trPr>
          <w:gridAfter w:val="1"/>
          <w:wAfter w:w="184" w:type="dxa"/>
          <w:trHeight w:val="3230"/>
        </w:trPr>
        <w:tc>
          <w:tcPr>
            <w:tcW w:w="94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80300" w:rsidRPr="0050780F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36"/>
                <w:sz w:val="36"/>
                <w:szCs w:val="36"/>
                <w:lang w:eastAsia="ru-RU"/>
              </w:rPr>
            </w:pPr>
            <w:r w:rsidRPr="0050780F">
              <w:rPr>
                <w:rFonts w:ascii="Times New Roman" w:hAnsi="Times New Roman"/>
                <w:b/>
                <w:spacing w:val="36"/>
                <w:sz w:val="36"/>
                <w:szCs w:val="36"/>
                <w:lang w:eastAsia="ru-RU"/>
              </w:rPr>
              <w:t>Журнал</w:t>
            </w:r>
          </w:p>
          <w:p w:rsidR="00680300" w:rsidRPr="0050780F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50780F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регистрации уведомлений </w:t>
            </w:r>
          </w:p>
          <w:p w:rsidR="00680300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50780F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о факте обращения в целях склонения работника </w:t>
            </w:r>
          </w:p>
          <w:p w:rsidR="00680300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50780F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к совершению коррупционных правонарушений </w:t>
            </w:r>
          </w:p>
          <w:p w:rsidR="00680300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eastAsia="ru-RU"/>
              </w:rPr>
            </w:pPr>
            <w:r w:rsidRPr="0050780F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 xml:space="preserve">и о возникшем конфликте интересов 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780F">
              <w:rPr>
                <w:rFonts w:ascii="Times New Roman" w:hAnsi="Times New Roman"/>
                <w:b/>
                <w:sz w:val="36"/>
                <w:szCs w:val="36"/>
                <w:lang w:eastAsia="ru-RU"/>
              </w:rPr>
              <w:t>или о возможности его возникновения</w:t>
            </w:r>
          </w:p>
          <w:p w:rsidR="00680300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80300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80300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0300" w:rsidRPr="00CA0160" w:rsidRDefault="00680300" w:rsidP="00CA0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A0160">
        <w:rPr>
          <w:rFonts w:ascii="Times New Roman" w:hAnsi="Times New Roman"/>
          <w:sz w:val="24"/>
          <w:szCs w:val="24"/>
          <w:lang w:eastAsia="ru-RU"/>
        </w:rPr>
        <w:t xml:space="preserve"> (наименование организации)</w:t>
      </w:r>
    </w:p>
    <w:p w:rsidR="00680300" w:rsidRPr="00CA016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0300" w:rsidRPr="00CA0160" w:rsidRDefault="00680300" w:rsidP="0050780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8"/>
          <w:szCs w:val="28"/>
          <w:lang w:eastAsia="ru-RU"/>
        </w:rPr>
      </w:pPr>
      <w:r w:rsidRPr="00CA0160">
        <w:rPr>
          <w:rFonts w:ascii="Times New Roman" w:hAnsi="Times New Roman"/>
          <w:sz w:val="28"/>
          <w:szCs w:val="28"/>
          <w:lang w:eastAsia="ru-RU"/>
        </w:rPr>
        <w:t>Начат «__» _________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  <w:r w:rsidRPr="00CA0160">
        <w:rPr>
          <w:rFonts w:ascii="Times New Roman" w:hAnsi="Times New Roman"/>
          <w:sz w:val="28"/>
          <w:szCs w:val="28"/>
          <w:lang w:eastAsia="ru-RU"/>
        </w:rPr>
        <w:t>__20__ г.</w:t>
      </w:r>
    </w:p>
    <w:p w:rsidR="00680300" w:rsidRDefault="00680300" w:rsidP="0050780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8"/>
          <w:szCs w:val="28"/>
          <w:lang w:eastAsia="ru-RU"/>
        </w:rPr>
      </w:pPr>
      <w:r w:rsidRPr="00CA0160">
        <w:rPr>
          <w:rFonts w:ascii="Times New Roman" w:hAnsi="Times New Roman"/>
          <w:sz w:val="28"/>
          <w:szCs w:val="28"/>
          <w:lang w:eastAsia="ru-RU"/>
        </w:rPr>
        <w:t>Окончен «__» ___________20__ г.</w:t>
      </w:r>
    </w:p>
    <w:p w:rsidR="00680300" w:rsidRPr="00CA0160" w:rsidRDefault="00680300" w:rsidP="0050780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8"/>
          <w:szCs w:val="28"/>
          <w:lang w:eastAsia="ru-RU"/>
        </w:rPr>
      </w:pPr>
    </w:p>
    <w:p w:rsidR="00680300" w:rsidRPr="00CA0160" w:rsidRDefault="00680300" w:rsidP="0050780F">
      <w:pPr>
        <w:widowControl w:val="0"/>
        <w:autoSpaceDE w:val="0"/>
        <w:autoSpaceDN w:val="0"/>
        <w:adjustRightInd w:val="0"/>
        <w:spacing w:after="0" w:line="240" w:lineRule="auto"/>
        <w:ind w:left="5220"/>
        <w:rPr>
          <w:rFonts w:ascii="Times New Roman" w:hAnsi="Times New Roman"/>
          <w:sz w:val="28"/>
          <w:szCs w:val="28"/>
          <w:lang w:eastAsia="ru-RU"/>
        </w:rPr>
      </w:pPr>
      <w:r w:rsidRPr="00CA0160">
        <w:rPr>
          <w:rFonts w:ascii="Times New Roman" w:hAnsi="Times New Roman"/>
          <w:sz w:val="28"/>
          <w:szCs w:val="28"/>
          <w:lang w:eastAsia="ru-RU"/>
        </w:rPr>
        <w:t>На «__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CA0160">
        <w:rPr>
          <w:rFonts w:ascii="Times New Roman" w:hAnsi="Times New Roman"/>
          <w:sz w:val="28"/>
          <w:szCs w:val="28"/>
          <w:lang w:eastAsia="ru-RU"/>
        </w:rPr>
        <w:t>» листах</w:t>
      </w: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680300" w:rsidRPr="00FF7B33" w:rsidRDefault="00680300" w:rsidP="00FF7B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9849" w:type="dxa"/>
        <w:jc w:val="center"/>
        <w:tblInd w:w="-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418"/>
        <w:gridCol w:w="1134"/>
        <w:gridCol w:w="992"/>
        <w:gridCol w:w="850"/>
        <w:gridCol w:w="1134"/>
        <w:gridCol w:w="1378"/>
        <w:gridCol w:w="992"/>
      </w:tblGrid>
      <w:tr w:rsidR="00680300" w:rsidRPr="00CB5121" w:rsidTr="00CB5121">
        <w:trPr>
          <w:trHeight w:val="713"/>
          <w:jc w:val="center"/>
        </w:trPr>
        <w:tc>
          <w:tcPr>
            <w:tcW w:w="534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17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Регистрац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онный номер уведомления</w:t>
            </w:r>
          </w:p>
        </w:tc>
        <w:tc>
          <w:tcPr>
            <w:tcW w:w="1418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и время 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регистрации уведомления</w:t>
            </w:r>
          </w:p>
        </w:tc>
        <w:tc>
          <w:tcPr>
            <w:tcW w:w="1134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Ф.И.О., должность подавшего уведомл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992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Краткое соде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жание уведо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ления</w:t>
            </w:r>
          </w:p>
        </w:tc>
        <w:tc>
          <w:tcPr>
            <w:tcW w:w="850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Кол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чество листов</w:t>
            </w:r>
          </w:p>
        </w:tc>
        <w:tc>
          <w:tcPr>
            <w:tcW w:w="1134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Подпись подавшего уведомл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1378" w:type="dxa"/>
          </w:tcPr>
          <w:p w:rsidR="00680300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Ф.И.О. </w:t>
            </w:r>
          </w:p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регистрир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ющего ув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домление</w:t>
            </w:r>
          </w:p>
        </w:tc>
        <w:tc>
          <w:tcPr>
            <w:tcW w:w="992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Подпись  рег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стрир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ющего уведо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Pr="00CB5121">
              <w:rPr>
                <w:rFonts w:ascii="Times New Roman" w:hAnsi="Times New Roman"/>
                <w:sz w:val="20"/>
                <w:szCs w:val="20"/>
                <w:lang w:eastAsia="ru-RU"/>
              </w:rPr>
              <w:t>ление</w:t>
            </w:r>
          </w:p>
        </w:tc>
      </w:tr>
      <w:tr w:rsidR="00680300" w:rsidRPr="00DB79F0" w:rsidTr="00DB79F0">
        <w:trPr>
          <w:trHeight w:val="206"/>
          <w:jc w:val="center"/>
        </w:trPr>
        <w:tc>
          <w:tcPr>
            <w:tcW w:w="534" w:type="dxa"/>
          </w:tcPr>
          <w:p w:rsidR="00680300" w:rsidRPr="00DB79F0" w:rsidRDefault="00680300" w:rsidP="00DB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</w:tcPr>
          <w:p w:rsidR="00680300" w:rsidRPr="00DB79F0" w:rsidRDefault="00680300" w:rsidP="00DB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:rsidR="00680300" w:rsidRPr="00DB79F0" w:rsidRDefault="00680300" w:rsidP="00DB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680300" w:rsidRPr="00DB79F0" w:rsidRDefault="00680300" w:rsidP="00DB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</w:tcPr>
          <w:p w:rsidR="00680300" w:rsidRPr="00DB79F0" w:rsidRDefault="00680300" w:rsidP="00DB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680300" w:rsidRPr="00DB79F0" w:rsidRDefault="00680300" w:rsidP="00DB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80300" w:rsidRPr="00DB79F0" w:rsidRDefault="00680300" w:rsidP="00DB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8" w:type="dxa"/>
          </w:tcPr>
          <w:p w:rsidR="00680300" w:rsidRPr="00DB79F0" w:rsidRDefault="00680300" w:rsidP="00DB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</w:tcPr>
          <w:p w:rsidR="00680300" w:rsidRPr="00DB79F0" w:rsidRDefault="00680300" w:rsidP="00DB79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680300" w:rsidRPr="00CB5121" w:rsidTr="00CB5121">
        <w:trPr>
          <w:trHeight w:val="747"/>
          <w:jc w:val="center"/>
        </w:trPr>
        <w:tc>
          <w:tcPr>
            <w:tcW w:w="534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0300" w:rsidRPr="00CB5121" w:rsidTr="00CB5121">
        <w:trPr>
          <w:trHeight w:val="713"/>
          <w:jc w:val="center"/>
        </w:trPr>
        <w:tc>
          <w:tcPr>
            <w:tcW w:w="534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80300" w:rsidRPr="00CB5121" w:rsidTr="008117B6">
        <w:trPr>
          <w:trHeight w:val="646"/>
          <w:jc w:val="center"/>
        </w:trPr>
        <w:tc>
          <w:tcPr>
            <w:tcW w:w="534" w:type="dxa"/>
            <w:vAlign w:val="center"/>
          </w:tcPr>
          <w:p w:rsidR="00680300" w:rsidRPr="00CB5121" w:rsidRDefault="008117B6" w:rsidP="008117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417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80300" w:rsidRPr="00CB5121" w:rsidRDefault="00680300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17B6" w:rsidRPr="00CB5121" w:rsidTr="00CB5121">
        <w:trPr>
          <w:trHeight w:val="646"/>
          <w:jc w:val="center"/>
        </w:trPr>
        <w:tc>
          <w:tcPr>
            <w:tcW w:w="534" w:type="dxa"/>
          </w:tcPr>
          <w:p w:rsidR="008117B6" w:rsidRPr="00CB5121" w:rsidRDefault="008117B6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8117B6" w:rsidRPr="00CB5121" w:rsidRDefault="008117B6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117B6" w:rsidRPr="00CB5121" w:rsidRDefault="008117B6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117B6" w:rsidRPr="00CB5121" w:rsidRDefault="008117B6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117B6" w:rsidRPr="00CB5121" w:rsidRDefault="008117B6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8117B6" w:rsidRPr="00CB5121" w:rsidRDefault="008117B6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117B6" w:rsidRPr="00CB5121" w:rsidRDefault="008117B6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</w:tcPr>
          <w:p w:rsidR="008117B6" w:rsidRPr="00CB5121" w:rsidRDefault="008117B6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117B6" w:rsidRPr="00CB5121" w:rsidRDefault="008117B6" w:rsidP="00CB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80300" w:rsidRDefault="00680300" w:rsidP="002F2F0A"/>
    <w:sectPr w:rsidR="00680300" w:rsidSect="00152264">
      <w:headerReference w:type="default" r:id="rId7"/>
      <w:headerReference w:type="first" r:id="rId8"/>
      <w:endnotePr>
        <w:numFmt w:val="chicago"/>
      </w:endnotePr>
      <w:pgSz w:w="11906" w:h="16838"/>
      <w:pgMar w:top="1560" w:right="850" w:bottom="899" w:left="1701" w:header="709" w:footer="9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60" w:rsidRDefault="00157460" w:rsidP="00FF7B33">
      <w:pPr>
        <w:spacing w:after="0" w:line="240" w:lineRule="auto"/>
      </w:pPr>
      <w:r>
        <w:separator/>
      </w:r>
    </w:p>
  </w:endnote>
  <w:endnote w:type="continuationSeparator" w:id="0">
    <w:p w:rsidR="00157460" w:rsidRDefault="00157460" w:rsidP="00FF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WINCTT">
    <w:altName w:val="Times New Roman"/>
    <w:charset w:val="CC"/>
    <w:family w:val="roman"/>
    <w:pitch w:val="variable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60" w:rsidRDefault="00157460" w:rsidP="00FF7B33">
      <w:pPr>
        <w:spacing w:after="0" w:line="240" w:lineRule="auto"/>
      </w:pPr>
      <w:r>
        <w:separator/>
      </w:r>
    </w:p>
  </w:footnote>
  <w:footnote w:type="continuationSeparator" w:id="0">
    <w:p w:rsidR="00157460" w:rsidRDefault="00157460" w:rsidP="00FF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00" w:rsidRPr="00F32FD5" w:rsidRDefault="00680300" w:rsidP="00725EA8">
    <w:pPr>
      <w:pStyle w:val="a3"/>
      <w:jc w:val="center"/>
      <w:rPr>
        <w:rFonts w:ascii="Times New Roman" w:hAnsi="Times New Roman"/>
        <w:sz w:val="28"/>
        <w:szCs w:val="28"/>
      </w:rPr>
    </w:pPr>
    <w:r w:rsidRPr="00F32FD5">
      <w:rPr>
        <w:rFonts w:ascii="Times New Roman" w:hAnsi="Times New Roman"/>
        <w:sz w:val="28"/>
        <w:szCs w:val="28"/>
      </w:rPr>
      <w:fldChar w:fldCharType="begin"/>
    </w:r>
    <w:r w:rsidRPr="00F32FD5">
      <w:rPr>
        <w:rFonts w:ascii="Times New Roman" w:hAnsi="Times New Roman"/>
        <w:sz w:val="28"/>
        <w:szCs w:val="28"/>
      </w:rPr>
      <w:instrText xml:space="preserve"> PAGE   \* MERGEFORMAT </w:instrText>
    </w:r>
    <w:r w:rsidRPr="00F32FD5">
      <w:rPr>
        <w:rFonts w:ascii="Times New Roman" w:hAnsi="Times New Roman"/>
        <w:sz w:val="28"/>
        <w:szCs w:val="28"/>
      </w:rPr>
      <w:fldChar w:fldCharType="separate"/>
    </w:r>
    <w:r w:rsidR="00E848FA">
      <w:rPr>
        <w:rFonts w:ascii="Times New Roman" w:hAnsi="Times New Roman"/>
        <w:noProof/>
        <w:sz w:val="28"/>
        <w:szCs w:val="28"/>
      </w:rPr>
      <w:t>3</w:t>
    </w:r>
    <w:r w:rsidRPr="00F32FD5">
      <w:rPr>
        <w:rFonts w:ascii="Times New Roman" w:hAnsi="Times New Roman"/>
        <w:sz w:val="28"/>
        <w:szCs w:val="28"/>
      </w:rPr>
      <w:fldChar w:fldCharType="end"/>
    </w:r>
  </w:p>
  <w:p w:rsidR="00680300" w:rsidRDefault="006803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300" w:rsidRPr="005A64A6" w:rsidRDefault="00680300" w:rsidP="00C15665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63D4"/>
    <w:rsid w:val="000112D4"/>
    <w:rsid w:val="00022053"/>
    <w:rsid w:val="00074936"/>
    <w:rsid w:val="00080D4F"/>
    <w:rsid w:val="000902A7"/>
    <w:rsid w:val="000A2692"/>
    <w:rsid w:val="000B41BA"/>
    <w:rsid w:val="00152264"/>
    <w:rsid w:val="00154C50"/>
    <w:rsid w:val="00157460"/>
    <w:rsid w:val="001C0992"/>
    <w:rsid w:val="002050F4"/>
    <w:rsid w:val="0025750F"/>
    <w:rsid w:val="00284F85"/>
    <w:rsid w:val="002B6F8F"/>
    <w:rsid w:val="002C60CD"/>
    <w:rsid w:val="002D5E9A"/>
    <w:rsid w:val="002F2F0A"/>
    <w:rsid w:val="00330845"/>
    <w:rsid w:val="00394D5E"/>
    <w:rsid w:val="00417263"/>
    <w:rsid w:val="004C4794"/>
    <w:rsid w:val="0050780F"/>
    <w:rsid w:val="00511DC3"/>
    <w:rsid w:val="005268D7"/>
    <w:rsid w:val="005811D2"/>
    <w:rsid w:val="00596CB1"/>
    <w:rsid w:val="005A64A6"/>
    <w:rsid w:val="005C66B6"/>
    <w:rsid w:val="005E3FB9"/>
    <w:rsid w:val="005F7EA0"/>
    <w:rsid w:val="00611131"/>
    <w:rsid w:val="00662D11"/>
    <w:rsid w:val="00680300"/>
    <w:rsid w:val="00684912"/>
    <w:rsid w:val="00684B43"/>
    <w:rsid w:val="00693FE8"/>
    <w:rsid w:val="006F24CB"/>
    <w:rsid w:val="00717F79"/>
    <w:rsid w:val="00722B6B"/>
    <w:rsid w:val="00725EA8"/>
    <w:rsid w:val="00742996"/>
    <w:rsid w:val="007552BD"/>
    <w:rsid w:val="00776F54"/>
    <w:rsid w:val="007A67A6"/>
    <w:rsid w:val="007C3E75"/>
    <w:rsid w:val="007D0280"/>
    <w:rsid w:val="008078E3"/>
    <w:rsid w:val="008117B6"/>
    <w:rsid w:val="00851FFB"/>
    <w:rsid w:val="00864B2F"/>
    <w:rsid w:val="0087284A"/>
    <w:rsid w:val="008A7A97"/>
    <w:rsid w:val="008B05E7"/>
    <w:rsid w:val="008E6CD5"/>
    <w:rsid w:val="008F380E"/>
    <w:rsid w:val="008F71AB"/>
    <w:rsid w:val="00924694"/>
    <w:rsid w:val="009260BA"/>
    <w:rsid w:val="009668F5"/>
    <w:rsid w:val="0098489B"/>
    <w:rsid w:val="009D2E9D"/>
    <w:rsid w:val="009F6A04"/>
    <w:rsid w:val="00A13CEF"/>
    <w:rsid w:val="00AA24CD"/>
    <w:rsid w:val="00B11383"/>
    <w:rsid w:val="00B170A6"/>
    <w:rsid w:val="00B2067E"/>
    <w:rsid w:val="00B87CF4"/>
    <w:rsid w:val="00B87F9A"/>
    <w:rsid w:val="00B96F00"/>
    <w:rsid w:val="00C15665"/>
    <w:rsid w:val="00C16F2F"/>
    <w:rsid w:val="00C32E48"/>
    <w:rsid w:val="00C43C1C"/>
    <w:rsid w:val="00C44992"/>
    <w:rsid w:val="00CA0160"/>
    <w:rsid w:val="00CB5121"/>
    <w:rsid w:val="00CB7072"/>
    <w:rsid w:val="00CB7CC4"/>
    <w:rsid w:val="00D14E88"/>
    <w:rsid w:val="00D30EDC"/>
    <w:rsid w:val="00D4392C"/>
    <w:rsid w:val="00D61D84"/>
    <w:rsid w:val="00DB79F0"/>
    <w:rsid w:val="00DC2A3D"/>
    <w:rsid w:val="00E020A2"/>
    <w:rsid w:val="00E0752F"/>
    <w:rsid w:val="00E252D1"/>
    <w:rsid w:val="00E44419"/>
    <w:rsid w:val="00E45C14"/>
    <w:rsid w:val="00E56F7E"/>
    <w:rsid w:val="00E848FA"/>
    <w:rsid w:val="00E95A5F"/>
    <w:rsid w:val="00EA78C4"/>
    <w:rsid w:val="00ED031C"/>
    <w:rsid w:val="00EE54A1"/>
    <w:rsid w:val="00F32FD5"/>
    <w:rsid w:val="00F47465"/>
    <w:rsid w:val="00F75ED0"/>
    <w:rsid w:val="00F763D4"/>
    <w:rsid w:val="00FA7B0B"/>
    <w:rsid w:val="00FF1E09"/>
    <w:rsid w:val="00FF7B33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7B3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FF7B33"/>
    <w:rPr>
      <w:rFonts w:eastAsia="Times New Roman" w:cs="Times New Roman"/>
      <w:lang w:eastAsia="ru-RU"/>
    </w:rPr>
  </w:style>
  <w:style w:type="table" w:styleId="a5">
    <w:name w:val="Table Grid"/>
    <w:basedOn w:val="a1"/>
    <w:uiPriority w:val="99"/>
    <w:rsid w:val="00FF7B3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FF7B3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locked/>
    <w:rsid w:val="00FF7B33"/>
    <w:rPr>
      <w:rFonts w:eastAsia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rsid w:val="00FF7B33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5E3FB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9">
    <w:name w:val="Balloon Text"/>
    <w:basedOn w:val="a"/>
    <w:link w:val="aa"/>
    <w:uiPriority w:val="99"/>
    <w:semiHidden/>
    <w:rsid w:val="00E2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252D1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rsid w:val="00F75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semiHidden/>
    <w:locked/>
    <w:rsid w:val="00F75E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10</Pages>
  <Words>1901</Words>
  <Characters>10780</Characters>
  <Application>Microsoft Office Word</Application>
  <DocSecurity>0</DocSecurity>
  <Lines>171</Lines>
  <Paragraphs>30</Paragraphs>
  <ScaleCrop>false</ScaleCrop>
  <Company>Home</Company>
  <LinksUpToDate>false</LinksUpToDate>
  <CharactersWithSpaces>12651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Warlock</cp:lastModifiedBy>
  <cp:revision>33</cp:revision>
  <cp:lastPrinted>2015-02-17T16:06:00Z</cp:lastPrinted>
  <dcterms:created xsi:type="dcterms:W3CDTF">2015-02-11T08:49:00Z</dcterms:created>
  <dcterms:modified xsi:type="dcterms:W3CDTF">2015-02-28T06:41:00Z</dcterms:modified>
</cp:coreProperties>
</file>